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14:paraId="5800619A" w14:textId="77777777" w:rsidTr="00CD51D7">
        <w:tc>
          <w:tcPr>
            <w:tcW w:w="11520" w:type="dxa"/>
            <w:gridSpan w:val="7"/>
          </w:tcPr>
          <w:p w14:paraId="7478C3E7" w14:textId="5D8CE9AD" w:rsidR="00DF2256" w:rsidRPr="00821F0B" w:rsidRDefault="00DF2256" w:rsidP="0076557E">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76557E">
              <w:rPr>
                <w:rFonts w:ascii="Calibri" w:hAnsi="Calibri"/>
                <w:sz w:val="20"/>
                <w:szCs w:val="20"/>
              </w:rPr>
              <w:fldChar w:fldCharType="begin">
                <w:ffData>
                  <w:name w:val="COURSE"/>
                  <w:enabled/>
                  <w:calcOnExit w:val="0"/>
                  <w:textInput>
                    <w:default w:val="Principles of Engineering"/>
                  </w:textInput>
                </w:ffData>
              </w:fldChar>
            </w:r>
            <w:bookmarkStart w:id="0" w:name="COURSE"/>
            <w:r w:rsidR="0076557E">
              <w:rPr>
                <w:rFonts w:ascii="Calibri" w:hAnsi="Calibri"/>
                <w:sz w:val="20"/>
                <w:szCs w:val="20"/>
              </w:rPr>
              <w:instrText xml:space="preserve"> FORMTEXT </w:instrText>
            </w:r>
            <w:r w:rsidR="0076557E">
              <w:rPr>
                <w:rFonts w:ascii="Calibri" w:hAnsi="Calibri"/>
                <w:sz w:val="20"/>
                <w:szCs w:val="20"/>
              </w:rPr>
            </w:r>
            <w:r w:rsidR="0076557E">
              <w:rPr>
                <w:rFonts w:ascii="Calibri" w:hAnsi="Calibri"/>
                <w:sz w:val="20"/>
                <w:szCs w:val="20"/>
              </w:rPr>
              <w:fldChar w:fldCharType="separate"/>
            </w:r>
            <w:r w:rsidR="0076557E">
              <w:rPr>
                <w:rFonts w:ascii="Calibri" w:hAnsi="Calibri"/>
                <w:noProof/>
                <w:sz w:val="20"/>
                <w:szCs w:val="20"/>
              </w:rPr>
              <w:t>Principles of Engineering</w:t>
            </w:r>
            <w:r w:rsidR="0076557E">
              <w:rPr>
                <w:rFonts w:ascii="Calibri" w:hAnsi="Calibri"/>
                <w:sz w:val="20"/>
                <w:szCs w:val="20"/>
              </w:rPr>
              <w:fldChar w:fldCharType="end"/>
            </w:r>
            <w:bookmarkEnd w:id="0"/>
          </w:p>
        </w:tc>
      </w:tr>
      <w:tr w:rsidR="00C00EB9" w14:paraId="497AB6B0" w14:textId="77777777" w:rsidTr="00CD51D7">
        <w:tc>
          <w:tcPr>
            <w:tcW w:w="5066" w:type="dxa"/>
            <w:gridSpan w:val="4"/>
            <w:tcBorders>
              <w:bottom w:val="single" w:sz="12" w:space="0" w:color="555658"/>
            </w:tcBorders>
          </w:tcPr>
          <w:p w14:paraId="21AD29BD" w14:textId="17DF8FE7" w:rsidR="000F0188" w:rsidRPr="00821F0B" w:rsidRDefault="000F0188" w:rsidP="0076557E">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76557E">
              <w:rPr>
                <w:rFonts w:ascii="Calibri" w:hAnsi="Calibri" w:cs="Arial"/>
                <w:color w:val="000000"/>
                <w:sz w:val="20"/>
                <w:szCs w:val="20"/>
                <w:lang w:bidi="ar-SA"/>
              </w:rPr>
              <w:fldChar w:fldCharType="begin">
                <w:ffData>
                  <w:name w:val="UNIT"/>
                  <w:enabled/>
                  <w:calcOnExit w:val="0"/>
                  <w:textInput>
                    <w:default w:val="Technical Communications"/>
                  </w:textInput>
                </w:ffData>
              </w:fldChar>
            </w:r>
            <w:bookmarkStart w:id="1" w:name="UNIT"/>
            <w:r w:rsidR="0076557E">
              <w:rPr>
                <w:rFonts w:ascii="Calibri" w:hAnsi="Calibri" w:cs="Arial"/>
                <w:color w:val="000000"/>
                <w:sz w:val="20"/>
                <w:szCs w:val="20"/>
                <w:lang w:bidi="ar-SA"/>
              </w:rPr>
              <w:instrText xml:space="preserve"> FORMTEXT </w:instrText>
            </w:r>
            <w:r w:rsidR="0076557E">
              <w:rPr>
                <w:rFonts w:ascii="Calibri" w:hAnsi="Calibri" w:cs="Arial"/>
                <w:color w:val="000000"/>
                <w:sz w:val="20"/>
                <w:szCs w:val="20"/>
                <w:lang w:bidi="ar-SA"/>
              </w:rPr>
            </w:r>
            <w:r w:rsidR="0076557E">
              <w:rPr>
                <w:rFonts w:ascii="Calibri" w:hAnsi="Calibri" w:cs="Arial"/>
                <w:color w:val="000000"/>
                <w:sz w:val="20"/>
                <w:szCs w:val="20"/>
                <w:lang w:bidi="ar-SA"/>
              </w:rPr>
              <w:fldChar w:fldCharType="separate"/>
            </w:r>
            <w:r w:rsidR="0076557E">
              <w:rPr>
                <w:rFonts w:ascii="Calibri" w:hAnsi="Calibri" w:cs="Arial"/>
                <w:noProof/>
                <w:color w:val="000000"/>
                <w:sz w:val="20"/>
                <w:szCs w:val="20"/>
                <w:lang w:bidi="ar-SA"/>
              </w:rPr>
              <w:t>Technical Communications</w:t>
            </w:r>
            <w:r w:rsidR="0076557E">
              <w:rPr>
                <w:rFonts w:ascii="Calibri" w:hAnsi="Calibri" w:cs="Arial"/>
                <w:color w:val="000000"/>
                <w:sz w:val="20"/>
                <w:szCs w:val="20"/>
                <w:lang w:bidi="ar-SA"/>
              </w:rPr>
              <w:fldChar w:fldCharType="end"/>
            </w:r>
            <w:bookmarkEnd w:id="1"/>
          </w:p>
        </w:tc>
        <w:tc>
          <w:tcPr>
            <w:tcW w:w="3739" w:type="dxa"/>
            <w:gridSpan w:val="2"/>
            <w:tcBorders>
              <w:bottom w:val="single" w:sz="12" w:space="0" w:color="555658"/>
            </w:tcBorders>
          </w:tcPr>
          <w:p w14:paraId="0B26F481" w14:textId="53F5899E" w:rsidR="000F0188" w:rsidRPr="00821F0B" w:rsidRDefault="000F0188" w:rsidP="0076557E">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76557E">
              <w:rPr>
                <w:rFonts w:ascii="Calibri" w:hAnsi="Calibri" w:cs="Arial"/>
                <w:color w:val="000000"/>
                <w:sz w:val="20"/>
                <w:szCs w:val="18"/>
                <w:lang w:bidi="ar-SA"/>
              </w:rPr>
              <w:fldChar w:fldCharType="begin">
                <w:ffData>
                  <w:name w:val="EXERCISE"/>
                  <w:enabled/>
                  <w:calcOnExit w:val="0"/>
                  <w:textInput>
                    <w:default w:val="Prepare a Presentation"/>
                  </w:textInput>
                </w:ffData>
              </w:fldChar>
            </w:r>
            <w:bookmarkStart w:id="2" w:name="EXERCISE"/>
            <w:r w:rsidR="0076557E">
              <w:rPr>
                <w:rFonts w:ascii="Calibri" w:hAnsi="Calibri" w:cs="Arial"/>
                <w:color w:val="000000"/>
                <w:sz w:val="20"/>
                <w:szCs w:val="18"/>
                <w:lang w:bidi="ar-SA"/>
              </w:rPr>
              <w:instrText xml:space="preserve"> FORMTEXT </w:instrText>
            </w:r>
            <w:r w:rsidR="0076557E">
              <w:rPr>
                <w:rFonts w:ascii="Calibri" w:hAnsi="Calibri" w:cs="Arial"/>
                <w:color w:val="000000"/>
                <w:sz w:val="20"/>
                <w:szCs w:val="18"/>
                <w:lang w:bidi="ar-SA"/>
              </w:rPr>
            </w:r>
            <w:r w:rsidR="0076557E">
              <w:rPr>
                <w:rFonts w:ascii="Calibri" w:hAnsi="Calibri" w:cs="Arial"/>
                <w:color w:val="000000"/>
                <w:sz w:val="20"/>
                <w:szCs w:val="18"/>
                <w:lang w:bidi="ar-SA"/>
              </w:rPr>
              <w:fldChar w:fldCharType="separate"/>
            </w:r>
            <w:r w:rsidR="0076557E">
              <w:rPr>
                <w:rFonts w:ascii="Calibri" w:hAnsi="Calibri" w:cs="Arial"/>
                <w:noProof/>
                <w:color w:val="000000"/>
                <w:sz w:val="20"/>
                <w:szCs w:val="18"/>
                <w:lang w:bidi="ar-SA"/>
              </w:rPr>
              <w:t>Prepare a Presentation</w:t>
            </w:r>
            <w:r w:rsidR="0076557E">
              <w:rPr>
                <w:rFonts w:ascii="Calibri" w:hAnsi="Calibri" w:cs="Arial"/>
                <w:color w:val="000000"/>
                <w:sz w:val="20"/>
                <w:szCs w:val="18"/>
                <w:lang w:bidi="ar-SA"/>
              </w:rPr>
              <w:fldChar w:fldCharType="end"/>
            </w:r>
            <w:bookmarkEnd w:id="2"/>
          </w:p>
        </w:tc>
        <w:tc>
          <w:tcPr>
            <w:tcW w:w="2715" w:type="dxa"/>
            <w:tcBorders>
              <w:bottom w:val="single" w:sz="12" w:space="0" w:color="555658"/>
            </w:tcBorders>
          </w:tcPr>
          <w:p w14:paraId="707EBF38" w14:textId="29EF9D05" w:rsidR="000F0188" w:rsidRPr="00821F0B" w:rsidRDefault="000F0188" w:rsidP="0076557E">
            <w:pPr>
              <w:widowControl w:val="0"/>
              <w:ind w:left="202"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76557E">
              <w:rPr>
                <w:rFonts w:ascii="Calibri" w:hAnsi="Calibri" w:cs="Arial"/>
                <w:color w:val="000000"/>
                <w:sz w:val="20"/>
                <w:szCs w:val="20"/>
                <w:lang w:bidi="ar-SA"/>
              </w:rPr>
              <w:fldChar w:fldCharType="begin">
                <w:ffData>
                  <w:name w:val="TIMEFRAME"/>
                  <w:enabled/>
                  <w:calcOnExit w:val="0"/>
                  <w:textInput>
                    <w:default w:val="2 - 4 Hours"/>
                  </w:textInput>
                </w:ffData>
              </w:fldChar>
            </w:r>
            <w:bookmarkStart w:id="3" w:name="TIMEFRAME"/>
            <w:r w:rsidR="0076557E">
              <w:rPr>
                <w:rFonts w:ascii="Calibri" w:hAnsi="Calibri" w:cs="Arial"/>
                <w:color w:val="000000"/>
                <w:sz w:val="20"/>
                <w:szCs w:val="20"/>
                <w:lang w:bidi="ar-SA"/>
              </w:rPr>
              <w:instrText xml:space="preserve"> FORMTEXT </w:instrText>
            </w:r>
            <w:r w:rsidR="0076557E">
              <w:rPr>
                <w:rFonts w:ascii="Calibri" w:hAnsi="Calibri" w:cs="Arial"/>
                <w:color w:val="000000"/>
                <w:sz w:val="20"/>
                <w:szCs w:val="20"/>
                <w:lang w:bidi="ar-SA"/>
              </w:rPr>
            </w:r>
            <w:r w:rsidR="0076557E">
              <w:rPr>
                <w:rFonts w:ascii="Calibri" w:hAnsi="Calibri" w:cs="Arial"/>
                <w:color w:val="000000"/>
                <w:sz w:val="20"/>
                <w:szCs w:val="20"/>
                <w:lang w:bidi="ar-SA"/>
              </w:rPr>
              <w:fldChar w:fldCharType="separate"/>
            </w:r>
            <w:r w:rsidR="0076557E">
              <w:rPr>
                <w:rFonts w:ascii="Calibri" w:hAnsi="Calibri" w:cs="Arial"/>
                <w:noProof/>
                <w:color w:val="000000"/>
                <w:sz w:val="20"/>
                <w:szCs w:val="20"/>
                <w:lang w:bidi="ar-SA"/>
              </w:rPr>
              <w:t>2 - 4 Hours</w:t>
            </w:r>
            <w:r w:rsidR="0076557E">
              <w:rPr>
                <w:rFonts w:ascii="Calibri" w:hAnsi="Calibri" w:cs="Arial"/>
                <w:color w:val="000000"/>
                <w:sz w:val="20"/>
                <w:szCs w:val="20"/>
                <w:lang w:bidi="ar-SA"/>
              </w:rPr>
              <w:fldChar w:fldCharType="end"/>
            </w:r>
            <w:bookmarkEnd w:id="3"/>
          </w:p>
        </w:tc>
      </w:tr>
      <w:tr w:rsidR="000F0188" w14:paraId="3056D77F" w14:textId="77777777" w:rsidTr="00CD51D7">
        <w:trPr>
          <w:trHeight w:val="357"/>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CD51D7">
        <w:tc>
          <w:tcPr>
            <w:tcW w:w="11520" w:type="dxa"/>
            <w:gridSpan w:val="7"/>
            <w:tcBorders>
              <w:top w:val="nil"/>
              <w:left w:val="nil"/>
              <w:bottom w:val="nil"/>
              <w:right w:val="nil"/>
            </w:tcBorders>
          </w:tcPr>
          <w:p w14:paraId="0E95E261" w14:textId="77777777" w:rsidR="00B815D8" w:rsidRDefault="00B815D8" w:rsidP="00326F32">
            <w:pPr>
              <w:tabs>
                <w:tab w:val="left" w:pos="2190"/>
              </w:tabs>
              <w:ind w:left="507"/>
            </w:pPr>
          </w:p>
          <w:p w14:paraId="188C150D" w14:textId="77777777" w:rsidR="00C6293D" w:rsidRPr="00B54279" w:rsidRDefault="00C6293D" w:rsidP="00C6293D">
            <w:pPr>
              <w:rPr>
                <w:rFonts w:ascii="Arial Narrow" w:hAnsi="Arial Narrow"/>
                <w:b/>
                <w:sz w:val="20"/>
                <w:szCs w:val="20"/>
              </w:rPr>
            </w:pPr>
            <w:r w:rsidRPr="00B54279">
              <w:rPr>
                <w:rFonts w:ascii="Arial Narrow" w:hAnsi="Arial Narrow"/>
                <w:b/>
                <w:sz w:val="20"/>
                <w:szCs w:val="20"/>
              </w:rPr>
              <w:t>Tools:</w:t>
            </w:r>
          </w:p>
          <w:p w14:paraId="18EAEA5B" w14:textId="77777777" w:rsidR="0076557E" w:rsidRPr="001426E3" w:rsidRDefault="0076557E" w:rsidP="0076557E">
            <w:pPr>
              <w:pStyle w:val="ListParagraph"/>
              <w:numPr>
                <w:ilvl w:val="0"/>
                <w:numId w:val="7"/>
              </w:numPr>
              <w:tabs>
                <w:tab w:val="left" w:pos="2190"/>
              </w:tabs>
              <w:rPr>
                <w:rFonts w:ascii="Arial Narrow" w:hAnsi="Arial Narrow"/>
                <w:sz w:val="20"/>
                <w:szCs w:val="20"/>
              </w:rPr>
            </w:pPr>
            <w:bookmarkStart w:id="4" w:name="_GoBack"/>
            <w:r w:rsidRPr="001426E3">
              <w:rPr>
                <w:rFonts w:ascii="Arial Narrow" w:hAnsi="Arial Narrow"/>
                <w:sz w:val="20"/>
                <w:szCs w:val="20"/>
              </w:rPr>
              <w:t>Internet</w:t>
            </w:r>
          </w:p>
          <w:p w14:paraId="709F95AC" w14:textId="77777777" w:rsidR="00C6293D" w:rsidRPr="001426E3" w:rsidRDefault="0076557E" w:rsidP="0076557E">
            <w:pPr>
              <w:pStyle w:val="ListParagraph"/>
              <w:numPr>
                <w:ilvl w:val="0"/>
                <w:numId w:val="7"/>
              </w:numPr>
              <w:tabs>
                <w:tab w:val="left" w:pos="2190"/>
              </w:tabs>
              <w:rPr>
                <w:rFonts w:ascii="Arial Narrow" w:hAnsi="Arial Narrow"/>
                <w:sz w:val="20"/>
                <w:szCs w:val="20"/>
              </w:rPr>
            </w:pPr>
            <w:r w:rsidRPr="001426E3">
              <w:rPr>
                <w:rFonts w:ascii="Arial Narrow" w:hAnsi="Arial Narrow"/>
                <w:sz w:val="20"/>
                <w:szCs w:val="20"/>
              </w:rPr>
              <w:t>PowerPoint</w:t>
            </w:r>
          </w:p>
          <w:bookmarkEnd w:id="4"/>
          <w:p w14:paraId="0A1BF8AB" w14:textId="63D1E43D" w:rsidR="0076557E" w:rsidRPr="0076557E" w:rsidRDefault="0076557E" w:rsidP="0076557E">
            <w:pPr>
              <w:pStyle w:val="ListParagraph"/>
              <w:tabs>
                <w:tab w:val="left" w:pos="2190"/>
              </w:tabs>
              <w:rPr>
                <w:rFonts w:ascii="Garamond" w:hAnsi="Garamond"/>
                <w:sz w:val="20"/>
                <w:szCs w:val="20"/>
              </w:rPr>
            </w:pPr>
          </w:p>
        </w:tc>
      </w:tr>
      <w:tr w:rsidR="00195E59" w14:paraId="66039DD8" w14:textId="77777777" w:rsidTr="00CD51D7">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16E777C9" w14:textId="77777777" w:rsidTr="00CD51D7">
        <w:tc>
          <w:tcPr>
            <w:tcW w:w="11520" w:type="dxa"/>
            <w:gridSpan w:val="7"/>
            <w:tcBorders>
              <w:top w:val="nil"/>
              <w:left w:val="nil"/>
              <w:bottom w:val="nil"/>
              <w:right w:val="nil"/>
            </w:tcBorders>
          </w:tcPr>
          <w:p w14:paraId="33CB5816" w14:textId="77777777" w:rsidR="00521681" w:rsidRDefault="00521681" w:rsidP="00521681">
            <w:pPr>
              <w:widowControl w:val="0"/>
              <w:autoSpaceDE w:val="0"/>
              <w:autoSpaceDN w:val="0"/>
              <w:adjustRightInd w:val="0"/>
              <w:rPr>
                <w:rFonts w:ascii="Arial" w:hAnsi="Arial" w:cs="Arial"/>
                <w:iCs/>
                <w:color w:val="FF0000"/>
                <w:sz w:val="20"/>
                <w:szCs w:val="20"/>
                <w:lang w:bidi="ar-SA"/>
              </w:rPr>
            </w:pPr>
          </w:p>
          <w:p w14:paraId="2B9B2519" w14:textId="77777777" w:rsidR="00B815D8" w:rsidRDefault="0076557E" w:rsidP="0076557E">
            <w:pPr>
              <w:widowControl w:val="0"/>
              <w:autoSpaceDE w:val="0"/>
              <w:autoSpaceDN w:val="0"/>
              <w:adjustRightInd w:val="0"/>
              <w:rPr>
                <w:rFonts w:ascii="Arial Narrow" w:hAnsi="Arial Narrow" w:cs="Arial"/>
                <w:iCs/>
                <w:color w:val="FF0000"/>
                <w:sz w:val="20"/>
                <w:szCs w:val="20"/>
                <w:lang w:bidi="ar-SA"/>
              </w:rPr>
            </w:pPr>
            <w:r w:rsidRPr="002C358B">
              <w:rPr>
                <w:rFonts w:ascii="Garamond" w:hAnsi="Garamond" w:cs="Arial"/>
                <w:iCs/>
                <w:sz w:val="20"/>
                <w:szCs w:val="20"/>
                <w:lang w:bidi="ar-SA"/>
              </w:rPr>
              <w:t>There are no safety strategies for this exercise.</w:t>
            </w:r>
          </w:p>
          <w:p w14:paraId="4830E5AA" w14:textId="062DF19F" w:rsidR="0076557E" w:rsidRPr="0076557E" w:rsidRDefault="0076557E" w:rsidP="0076557E">
            <w:pPr>
              <w:widowControl w:val="0"/>
              <w:autoSpaceDE w:val="0"/>
              <w:autoSpaceDN w:val="0"/>
              <w:adjustRightInd w:val="0"/>
              <w:rPr>
                <w:rFonts w:ascii="Arial Narrow" w:hAnsi="Arial Narrow" w:cs="Arial"/>
                <w:iCs/>
                <w:color w:val="FF0000"/>
                <w:sz w:val="20"/>
                <w:szCs w:val="20"/>
                <w:lang w:bidi="ar-SA"/>
              </w:rPr>
            </w:pPr>
          </w:p>
        </w:tc>
      </w:tr>
      <w:tr w:rsidR="00326F32" w14:paraId="6A6BC7EA" w14:textId="77777777" w:rsidTr="00CD51D7">
        <w:tc>
          <w:tcPr>
            <w:tcW w:w="345"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14:paraId="3EF60C61" w14:textId="77777777" w:rsidTr="00CD51D7">
        <w:tc>
          <w:tcPr>
            <w:tcW w:w="3765"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CD51D7">
        <w:tc>
          <w:tcPr>
            <w:tcW w:w="3765"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35479D39" w14:textId="77777777"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56D9DE41" w14:textId="77777777" w:rsidR="00D11C4C" w:rsidRPr="00D11C4C" w:rsidRDefault="00D11C4C" w:rsidP="00D11C4C">
            <w:pPr>
              <w:rPr>
                <w:rFonts w:ascii="Arial Narrow" w:hAnsi="Arial Narrow" w:cs="Frutiger-LightCn"/>
                <w:sz w:val="20"/>
                <w:szCs w:val="40"/>
              </w:rPr>
            </w:pPr>
          </w:p>
          <w:p w14:paraId="7F304AA3" w14:textId="77777777" w:rsidR="00D11C4C" w:rsidRPr="00D11C4C" w:rsidRDefault="00D11C4C" w:rsidP="00D11C4C">
            <w:pPr>
              <w:rPr>
                <w:rFonts w:ascii="Arial Narrow" w:hAnsi="Arial Narrow" w:cs="Frutiger-LightCn"/>
                <w:sz w:val="20"/>
                <w:szCs w:val="40"/>
              </w:rPr>
            </w:pPr>
          </w:p>
          <w:p w14:paraId="7AAC460C" w14:textId="77777777" w:rsidR="00D11C4C" w:rsidRPr="00D11C4C" w:rsidRDefault="00D11C4C" w:rsidP="00D11C4C">
            <w:pPr>
              <w:rPr>
                <w:rFonts w:ascii="Arial Narrow" w:hAnsi="Arial Narrow" w:cs="Frutiger-LightCn"/>
                <w:sz w:val="20"/>
                <w:szCs w:val="40"/>
              </w:rPr>
            </w:pPr>
          </w:p>
          <w:p w14:paraId="52F0B17A" w14:textId="77777777" w:rsidR="00D11C4C" w:rsidRDefault="00D11C4C" w:rsidP="0076557E">
            <w:pPr>
              <w:rPr>
                <w:rFonts w:ascii="Arial Narrow" w:hAnsi="Arial Narrow" w:cs="Frutiger-LightCn"/>
                <w:sz w:val="20"/>
                <w:szCs w:val="40"/>
              </w:rPr>
            </w:pPr>
          </w:p>
          <w:p w14:paraId="76D5718E" w14:textId="77777777" w:rsidR="00D11C4C" w:rsidRPr="00D11C4C" w:rsidRDefault="00D11C4C" w:rsidP="00D11C4C">
            <w:pPr>
              <w:rPr>
                <w:rFonts w:ascii="Arial Narrow" w:hAnsi="Arial Narrow" w:cs="Frutiger-LightCn"/>
                <w:sz w:val="20"/>
                <w:szCs w:val="40"/>
              </w:rPr>
            </w:pPr>
          </w:p>
          <w:p w14:paraId="7572456D" w14:textId="77777777" w:rsidR="00D11C4C" w:rsidRDefault="00D11C4C" w:rsidP="00D11C4C">
            <w:pPr>
              <w:rPr>
                <w:rFonts w:ascii="Arial Narrow" w:hAnsi="Arial Narrow" w:cs="Frutiger-LightCn"/>
                <w:sz w:val="20"/>
                <w:szCs w:val="40"/>
              </w:rPr>
            </w:pPr>
          </w:p>
          <w:p w14:paraId="3BDE55B8" w14:textId="77777777"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1426E3"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i/>
                <w:color w:val="262626" w:themeColor="text1" w:themeTint="D9"/>
                <w:w w:val="99"/>
                <w:sz w:val="20"/>
              </w:rPr>
            </w:pPr>
            <w:r w:rsidRPr="001426E3">
              <w:rPr>
                <w:rFonts w:ascii="Arial Narrow" w:hAnsi="Arial Narrow"/>
                <w:i/>
                <w:color w:val="262626" w:themeColor="text1" w:themeTint="D9"/>
                <w:w w:val="99"/>
                <w:sz w:val="20"/>
              </w:rPr>
              <w:t>Students will be able to independently use their learning to…</w:t>
            </w:r>
          </w:p>
          <w:p w14:paraId="171B6144" w14:textId="77777777" w:rsidR="0034535E" w:rsidRPr="001426E3" w:rsidRDefault="0034535E" w:rsidP="0034535E">
            <w:pPr>
              <w:widowControl w:val="0"/>
              <w:autoSpaceDE w:val="0"/>
              <w:autoSpaceDN w:val="0"/>
              <w:adjustRightInd w:val="0"/>
              <w:rPr>
                <w:rFonts w:ascii="Arial Narrow" w:hAnsi="Arial Narrow" w:cs="Arial"/>
                <w:color w:val="000000"/>
                <w:sz w:val="20"/>
                <w:szCs w:val="20"/>
                <w:lang w:bidi="ar-SA"/>
              </w:rPr>
            </w:pPr>
          </w:p>
          <w:p w14:paraId="15A2ED7E" w14:textId="68BD8179" w:rsidR="00C6293D" w:rsidRDefault="0076557E" w:rsidP="00C6293D">
            <w:pPr>
              <w:pStyle w:val="ListParagraph"/>
              <w:widowControl w:val="0"/>
              <w:numPr>
                <w:ilvl w:val="0"/>
                <w:numId w:val="4"/>
              </w:numPr>
              <w:autoSpaceDE w:val="0"/>
              <w:autoSpaceDN w:val="0"/>
              <w:adjustRightInd w:val="0"/>
            </w:pPr>
            <w:r w:rsidRPr="001426E3">
              <w:rPr>
                <w:rFonts w:ascii="Arial Narrow" w:hAnsi="Arial Narrow"/>
                <w:sz w:val="20"/>
                <w:szCs w:val="20"/>
              </w:rPr>
              <w:t>Describe effective communication methods</w:t>
            </w:r>
          </w:p>
        </w:tc>
      </w:tr>
      <w:tr w:rsidR="00D67A13" w14:paraId="554892FE" w14:textId="77777777" w:rsidTr="00CD51D7">
        <w:tc>
          <w:tcPr>
            <w:tcW w:w="3765"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72BCB3CE" w14:textId="77777777" w:rsidTr="00CD51D7">
        <w:tc>
          <w:tcPr>
            <w:tcW w:w="3765" w:type="dxa"/>
            <w:gridSpan w:val="2"/>
            <w:vMerge/>
            <w:tcBorders>
              <w:top w:val="nil"/>
              <w:left w:val="nil"/>
              <w:bottom w:val="nil"/>
              <w:right w:val="nil"/>
            </w:tcBorders>
          </w:tcPr>
          <w:p w14:paraId="5C3C02A6" w14:textId="77777777" w:rsidR="00D67A13" w:rsidRDefault="00D67A13" w:rsidP="006B2EE1"/>
        </w:tc>
        <w:tc>
          <w:tcPr>
            <w:tcW w:w="270" w:type="dxa"/>
            <w:vMerge/>
            <w:tcBorders>
              <w:top w:val="nil"/>
              <w:left w:val="nil"/>
              <w:bottom w:val="nil"/>
              <w:right w:val="single" w:sz="12" w:space="0" w:color="E9EBEA"/>
            </w:tcBorders>
          </w:tcPr>
          <w:p w14:paraId="053E751F"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481FDF6F" w14:textId="77777777" w:rsidR="00D67A13" w:rsidRPr="001426E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sidRPr="001426E3">
              <w:rPr>
                <w:rFonts w:ascii="Arial Narrow" w:hAnsi="Arial Narrow" w:cs="Frutiger-LightCn"/>
                <w:caps/>
                <w:color w:val="000000" w:themeColor="text1"/>
                <w:spacing w:val="20"/>
                <w:sz w:val="20"/>
                <w:szCs w:val="40"/>
              </w:rPr>
              <w:t>Understandings</w:t>
            </w:r>
          </w:p>
          <w:p w14:paraId="09CB6F82" w14:textId="77777777" w:rsidR="00D67A13" w:rsidRPr="001426E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i/>
                <w:color w:val="262626" w:themeColor="text1" w:themeTint="D9"/>
                <w:w w:val="99"/>
                <w:sz w:val="20"/>
              </w:rPr>
            </w:pPr>
            <w:r w:rsidRPr="001426E3">
              <w:rPr>
                <w:rFonts w:ascii="Arial Narrow" w:hAnsi="Arial Narrow"/>
                <w:i/>
                <w:color w:val="262626" w:themeColor="text1" w:themeTint="D9"/>
                <w:w w:val="99"/>
                <w:sz w:val="20"/>
              </w:rPr>
              <w:t>Students will understand that...</w:t>
            </w:r>
          </w:p>
          <w:p w14:paraId="207CEC71" w14:textId="77777777" w:rsidR="0076557E" w:rsidRPr="001426E3" w:rsidRDefault="0076557E" w:rsidP="0076557E">
            <w:pPr>
              <w:pStyle w:val="ListParagraph"/>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p>
          <w:p w14:paraId="0D337009" w14:textId="77777777" w:rsidR="00B815D8" w:rsidRPr="001426E3" w:rsidRDefault="0076557E" w:rsidP="0076557E">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r w:rsidRPr="001426E3">
              <w:rPr>
                <w:rFonts w:ascii="Arial Narrow" w:hAnsi="Arial Narrow"/>
                <w:color w:val="262626" w:themeColor="text1" w:themeTint="D9"/>
                <w:w w:val="99"/>
                <w:sz w:val="20"/>
                <w:szCs w:val="20"/>
              </w:rPr>
              <w:t>Technical communication skills are vital in communicating ideas in a professional manner to peers or superiors</w:t>
            </w:r>
          </w:p>
          <w:p w14:paraId="6456D8F2" w14:textId="0911DC0C" w:rsidR="0076557E" w:rsidRPr="0076557E" w:rsidRDefault="0076557E" w:rsidP="0076557E">
            <w:pPr>
              <w:pStyle w:val="ListParagraph"/>
              <w:widowControl w:val="0"/>
              <w:tabs>
                <w:tab w:val="left" w:pos="90"/>
                <w:tab w:val="left" w:pos="5490"/>
                <w:tab w:val="left" w:pos="5580"/>
                <w:tab w:val="left" w:pos="8370"/>
              </w:tabs>
              <w:autoSpaceDE w:val="0"/>
              <w:autoSpaceDN w:val="0"/>
              <w:adjustRightInd w:val="0"/>
              <w:textAlignment w:val="center"/>
              <w:outlineLvl w:val="0"/>
              <w:rPr>
                <w:rFonts w:ascii="Garamond" w:hAnsi="Garamond"/>
                <w:color w:val="262626" w:themeColor="text1" w:themeTint="D9"/>
                <w:w w:val="99"/>
                <w:sz w:val="20"/>
                <w:szCs w:val="20"/>
              </w:rPr>
            </w:pPr>
          </w:p>
        </w:tc>
        <w:tc>
          <w:tcPr>
            <w:tcW w:w="3758" w:type="dxa"/>
            <w:gridSpan w:val="2"/>
            <w:tcBorders>
              <w:top w:val="nil"/>
              <w:left w:val="single" w:sz="12" w:space="0" w:color="E9EBEA"/>
              <w:bottom w:val="nil"/>
              <w:right w:val="nil"/>
            </w:tcBorders>
          </w:tcPr>
          <w:p w14:paraId="72CD9FB7" w14:textId="77777777" w:rsidR="00D67A13" w:rsidRPr="001426E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sidRPr="001426E3">
              <w:rPr>
                <w:rFonts w:ascii="Arial Narrow" w:hAnsi="Arial Narrow" w:cs="Frutiger-LightCn"/>
                <w:caps/>
                <w:color w:val="000000" w:themeColor="text1"/>
                <w:spacing w:val="20"/>
                <w:sz w:val="20"/>
                <w:szCs w:val="40"/>
              </w:rPr>
              <w:t>Essential Questions</w:t>
            </w:r>
          </w:p>
          <w:p w14:paraId="55752D95" w14:textId="77777777" w:rsidR="00D67A13" w:rsidRPr="001426E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i/>
                <w:color w:val="262626" w:themeColor="text1" w:themeTint="D9"/>
                <w:w w:val="99"/>
                <w:sz w:val="20"/>
              </w:rPr>
            </w:pPr>
            <w:r w:rsidRPr="001426E3">
              <w:rPr>
                <w:rFonts w:ascii="Arial Narrow" w:hAnsi="Arial Narrow"/>
                <w:i/>
                <w:color w:val="262626" w:themeColor="text1" w:themeTint="D9"/>
                <w:w w:val="99"/>
                <w:sz w:val="20"/>
              </w:rPr>
              <w:t>Students will keep considering...</w:t>
            </w:r>
          </w:p>
          <w:p w14:paraId="0B62A1F2" w14:textId="77777777" w:rsidR="00C00EB9" w:rsidRPr="001426E3"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iCs/>
                <w:color w:val="262626" w:themeColor="text1" w:themeTint="D9"/>
                <w:w w:val="99"/>
                <w:sz w:val="20"/>
              </w:rPr>
            </w:pPr>
          </w:p>
          <w:p w14:paraId="00A18F14" w14:textId="77777777" w:rsidR="0076557E" w:rsidRPr="001426E3" w:rsidRDefault="0076557E" w:rsidP="0076557E">
            <w:pPr>
              <w:pStyle w:val="ListParagraph"/>
              <w:numPr>
                <w:ilvl w:val="0"/>
                <w:numId w:val="4"/>
              </w:numPr>
              <w:tabs>
                <w:tab w:val="right" w:pos="4016"/>
              </w:tabs>
              <w:rPr>
                <w:rFonts w:ascii="Arial Narrow" w:hAnsi="Arial Narrow"/>
                <w:iCs/>
                <w:w w:val="99"/>
                <w:sz w:val="20"/>
              </w:rPr>
            </w:pPr>
            <w:r w:rsidRPr="001426E3">
              <w:rPr>
                <w:rFonts w:ascii="Arial Narrow" w:hAnsi="Arial Narrow"/>
                <w:iCs/>
                <w:w w:val="99"/>
                <w:sz w:val="20"/>
              </w:rPr>
              <w:t>How they could improve their technical communication skills</w:t>
            </w:r>
          </w:p>
          <w:p w14:paraId="50FA94E2" w14:textId="77777777" w:rsidR="0076557E" w:rsidRPr="001426E3" w:rsidRDefault="0076557E" w:rsidP="0076557E">
            <w:pPr>
              <w:pStyle w:val="ListParagraph"/>
              <w:numPr>
                <w:ilvl w:val="0"/>
                <w:numId w:val="4"/>
              </w:numPr>
              <w:tabs>
                <w:tab w:val="right" w:pos="4016"/>
              </w:tabs>
              <w:rPr>
                <w:rFonts w:ascii="Arial Narrow" w:hAnsi="Arial Narrow"/>
                <w:iCs/>
                <w:w w:val="99"/>
                <w:sz w:val="20"/>
              </w:rPr>
            </w:pPr>
            <w:r w:rsidRPr="001426E3">
              <w:rPr>
                <w:rFonts w:ascii="Arial Narrow" w:hAnsi="Arial Narrow"/>
                <w:iCs/>
                <w:w w:val="99"/>
                <w:sz w:val="20"/>
              </w:rPr>
              <w:t>How they could better present ideas</w:t>
            </w:r>
          </w:p>
          <w:p w14:paraId="2A21EE38" w14:textId="66811222" w:rsidR="00B815D8" w:rsidRPr="00C6293D" w:rsidRDefault="00B815D8" w:rsidP="0076557E">
            <w:pPr>
              <w:pStyle w:val="ListParagraph"/>
              <w:widowControl w:val="0"/>
              <w:autoSpaceDE w:val="0"/>
              <w:autoSpaceDN w:val="0"/>
              <w:adjustRightInd w:val="0"/>
            </w:pPr>
          </w:p>
        </w:tc>
      </w:tr>
      <w:tr w:rsidR="00D67A13" w14:paraId="0B64871E" w14:textId="77777777" w:rsidTr="00CD51D7">
        <w:tc>
          <w:tcPr>
            <w:tcW w:w="3765" w:type="dxa"/>
            <w:gridSpan w:val="2"/>
            <w:vMerge/>
            <w:tcBorders>
              <w:top w:val="nil"/>
              <w:left w:val="nil"/>
              <w:bottom w:val="nil"/>
              <w:right w:val="nil"/>
            </w:tcBorders>
          </w:tcPr>
          <w:p w14:paraId="4C4AE164" w14:textId="2D2E8BEB" w:rsidR="00D67A13" w:rsidRDefault="00D67A13" w:rsidP="006B2EE1"/>
        </w:tc>
        <w:tc>
          <w:tcPr>
            <w:tcW w:w="270" w:type="dxa"/>
            <w:vMerge/>
            <w:tcBorders>
              <w:top w:val="nil"/>
              <w:left w:val="nil"/>
              <w:bottom w:val="nil"/>
              <w:right w:val="single" w:sz="12" w:space="0" w:color="E9EBEA"/>
            </w:tcBorders>
          </w:tcPr>
          <w:p w14:paraId="6FB5A765"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26E3C760"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14:paraId="3C465C8A" w14:textId="77777777" w:rsidTr="0076557E">
        <w:trPr>
          <w:trHeight w:val="4275"/>
        </w:trPr>
        <w:tc>
          <w:tcPr>
            <w:tcW w:w="3765" w:type="dxa"/>
            <w:gridSpan w:val="2"/>
            <w:vMerge/>
            <w:tcBorders>
              <w:top w:val="nil"/>
              <w:left w:val="nil"/>
              <w:bottom w:val="nil"/>
              <w:right w:val="nil"/>
            </w:tcBorders>
          </w:tcPr>
          <w:p w14:paraId="2AA04A30" w14:textId="77777777" w:rsidR="00D67A13" w:rsidRDefault="00D67A13" w:rsidP="006B2EE1"/>
        </w:tc>
        <w:tc>
          <w:tcPr>
            <w:tcW w:w="270" w:type="dxa"/>
            <w:vMerge/>
            <w:tcBorders>
              <w:top w:val="nil"/>
              <w:left w:val="nil"/>
              <w:bottom w:val="nil"/>
              <w:right w:val="single" w:sz="12" w:space="0" w:color="E9EBEA"/>
            </w:tcBorders>
          </w:tcPr>
          <w:p w14:paraId="624AE76E"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6E9D588D" w14:textId="77777777" w:rsidR="00D67A13" w:rsidRPr="001426E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i/>
                <w:color w:val="262626" w:themeColor="text1" w:themeTint="D9"/>
                <w:w w:val="99"/>
                <w:sz w:val="20"/>
              </w:rPr>
            </w:pPr>
            <w:r w:rsidRPr="001426E3">
              <w:rPr>
                <w:rFonts w:ascii="Arial Narrow" w:hAnsi="Arial Narrow"/>
                <w:i/>
                <w:color w:val="262626" w:themeColor="text1" w:themeTint="D9"/>
                <w:w w:val="99"/>
                <w:sz w:val="20"/>
              </w:rPr>
              <w:t>Students will know...</w:t>
            </w:r>
          </w:p>
          <w:p w14:paraId="255B0126" w14:textId="77777777" w:rsidR="00C00EB9" w:rsidRPr="001426E3" w:rsidRDefault="00C00EB9" w:rsidP="006B2EE1">
            <w:pPr>
              <w:rPr>
                <w:rFonts w:ascii="Arial Narrow" w:hAnsi="Arial Narrow"/>
              </w:rPr>
            </w:pPr>
          </w:p>
          <w:p w14:paraId="314C32A0" w14:textId="2A7AD0D1" w:rsidR="0076557E" w:rsidRPr="001426E3" w:rsidRDefault="0076557E" w:rsidP="0076557E">
            <w:pPr>
              <w:pStyle w:val="ListParagraph"/>
              <w:numPr>
                <w:ilvl w:val="0"/>
                <w:numId w:val="8"/>
              </w:numPr>
              <w:tabs>
                <w:tab w:val="right" w:pos="4075"/>
              </w:tabs>
              <w:ind w:left="375"/>
              <w:rPr>
                <w:rFonts w:ascii="Arial Narrow" w:hAnsi="Arial Narrow"/>
                <w:sz w:val="20"/>
                <w:szCs w:val="20"/>
              </w:rPr>
            </w:pPr>
            <w:r w:rsidRPr="001426E3">
              <w:rPr>
                <w:rFonts w:ascii="Arial Narrow" w:hAnsi="Arial Narrow"/>
                <w:sz w:val="20"/>
                <w:szCs w:val="20"/>
              </w:rPr>
              <w:t>Oral and written communication skills through assignments and learning activities</w:t>
            </w:r>
          </w:p>
          <w:p w14:paraId="0CE1428E" w14:textId="77777777" w:rsidR="00B815D8" w:rsidRPr="0076557E" w:rsidRDefault="00B815D8" w:rsidP="0076557E"/>
        </w:tc>
        <w:tc>
          <w:tcPr>
            <w:tcW w:w="3758" w:type="dxa"/>
            <w:gridSpan w:val="2"/>
            <w:tcBorders>
              <w:top w:val="nil"/>
              <w:left w:val="single" w:sz="12" w:space="0" w:color="E9EBEA"/>
              <w:bottom w:val="nil"/>
              <w:right w:val="nil"/>
            </w:tcBorders>
          </w:tcPr>
          <w:p w14:paraId="533EE011" w14:textId="77777777" w:rsidR="00D67A13" w:rsidRPr="001426E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i/>
                <w:color w:val="262626" w:themeColor="text1" w:themeTint="D9"/>
                <w:w w:val="99"/>
                <w:sz w:val="20"/>
              </w:rPr>
            </w:pPr>
            <w:r w:rsidRPr="001426E3">
              <w:rPr>
                <w:rFonts w:ascii="Arial Narrow" w:hAnsi="Arial Narrow"/>
                <w:i/>
                <w:color w:val="262626" w:themeColor="text1" w:themeTint="D9"/>
                <w:w w:val="99"/>
                <w:sz w:val="20"/>
              </w:rPr>
              <w:t>Students will be skilled at...</w:t>
            </w:r>
          </w:p>
          <w:p w14:paraId="2E26D201" w14:textId="77777777" w:rsidR="00C00EB9" w:rsidRPr="001426E3" w:rsidRDefault="00C00EB9" w:rsidP="006B2EE1">
            <w:pPr>
              <w:rPr>
                <w:rFonts w:ascii="Arial Narrow" w:hAnsi="Arial Narrow"/>
              </w:rPr>
            </w:pPr>
          </w:p>
          <w:p w14:paraId="352CDACC" w14:textId="77777777" w:rsidR="0076557E" w:rsidRPr="001426E3" w:rsidRDefault="0076557E" w:rsidP="0076557E">
            <w:pPr>
              <w:pStyle w:val="ListParagraph"/>
              <w:numPr>
                <w:ilvl w:val="0"/>
                <w:numId w:val="8"/>
              </w:numPr>
              <w:ind w:left="338"/>
              <w:rPr>
                <w:rFonts w:ascii="Arial Narrow" w:hAnsi="Arial Narrow"/>
                <w:sz w:val="20"/>
                <w:szCs w:val="20"/>
              </w:rPr>
            </w:pPr>
            <w:r w:rsidRPr="001426E3">
              <w:rPr>
                <w:rFonts w:ascii="Arial Narrow" w:hAnsi="Arial Narrow"/>
                <w:sz w:val="20"/>
                <w:szCs w:val="20"/>
              </w:rPr>
              <w:t>Presenting technical ideas in a professional manner</w:t>
            </w:r>
          </w:p>
          <w:p w14:paraId="184C2579" w14:textId="670E2E58" w:rsidR="0076557E" w:rsidRPr="001426E3" w:rsidRDefault="0076557E" w:rsidP="0076557E">
            <w:pPr>
              <w:pStyle w:val="ListParagraph"/>
              <w:numPr>
                <w:ilvl w:val="0"/>
                <w:numId w:val="8"/>
              </w:numPr>
              <w:ind w:left="338"/>
              <w:rPr>
                <w:rFonts w:ascii="Arial Narrow" w:hAnsi="Arial Narrow"/>
                <w:sz w:val="20"/>
                <w:szCs w:val="20"/>
              </w:rPr>
            </w:pPr>
            <w:r w:rsidRPr="001426E3">
              <w:rPr>
                <w:rFonts w:ascii="Arial Narrow" w:hAnsi="Arial Narrow"/>
                <w:sz w:val="20"/>
                <w:szCs w:val="20"/>
              </w:rPr>
              <w:t>Communicating ideas</w:t>
            </w:r>
            <w:r w:rsidRPr="001426E3">
              <w:rPr>
                <w:rFonts w:ascii="Arial Narrow" w:hAnsi="Arial Narrow" w:cs="Arial"/>
                <w:color w:val="FF0000"/>
                <w:sz w:val="20"/>
                <w:szCs w:val="20"/>
                <w:lang w:bidi="ar-SA"/>
              </w:rPr>
              <w:t xml:space="preserve"> </w:t>
            </w:r>
          </w:p>
          <w:p w14:paraId="3000D9F4" w14:textId="77777777" w:rsidR="0076557E" w:rsidRPr="001426E3" w:rsidRDefault="0076557E" w:rsidP="0076557E">
            <w:pPr>
              <w:rPr>
                <w:rFonts w:ascii="Arial Narrow" w:hAnsi="Arial Narrow"/>
              </w:rPr>
            </w:pPr>
          </w:p>
          <w:p w14:paraId="0918AA16" w14:textId="77777777" w:rsidR="0076557E" w:rsidRPr="0076557E" w:rsidRDefault="0076557E" w:rsidP="0076557E"/>
          <w:p w14:paraId="7F514B87" w14:textId="5CAB86F8" w:rsidR="0076557E" w:rsidRDefault="0076557E" w:rsidP="0076557E"/>
          <w:p w14:paraId="24A8AB37" w14:textId="77777777" w:rsidR="0076557E" w:rsidRPr="0076557E" w:rsidRDefault="0076557E" w:rsidP="0076557E"/>
          <w:p w14:paraId="4B7BFAD6" w14:textId="75D87EF7" w:rsidR="00B815D8" w:rsidRPr="0076557E" w:rsidRDefault="00B815D8" w:rsidP="0076557E">
            <w:pPr>
              <w:tabs>
                <w:tab w:val="left" w:pos="980"/>
              </w:tabs>
            </w:pPr>
          </w:p>
        </w:tc>
      </w:tr>
      <w:tr w:rsidR="00D67A13" w14:paraId="7900BF95" w14:textId="77777777" w:rsidTr="00CD51D7">
        <w:tc>
          <w:tcPr>
            <w:tcW w:w="345"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en-US" w:bidi="ar-SA"/>
              </w:rPr>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CD51D7">
        <w:tc>
          <w:tcPr>
            <w:tcW w:w="3765"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76557E" w14:paraId="15F828A5" w14:textId="77777777" w:rsidTr="0076557E">
        <w:trPr>
          <w:trHeight w:val="1629"/>
        </w:trPr>
        <w:tc>
          <w:tcPr>
            <w:tcW w:w="4035" w:type="dxa"/>
            <w:gridSpan w:val="3"/>
            <w:tcBorders>
              <w:top w:val="nil"/>
              <w:left w:val="nil"/>
              <w:bottom w:val="single" w:sz="12" w:space="0" w:color="E9EBEA"/>
              <w:right w:val="single" w:sz="12" w:space="0" w:color="E9EBEA"/>
            </w:tcBorders>
          </w:tcPr>
          <w:p w14:paraId="06EF300A" w14:textId="77777777" w:rsidR="0076557E" w:rsidRPr="001426E3" w:rsidRDefault="0076557E" w:rsidP="000C5273">
            <w:pPr>
              <w:rPr>
                <w:rFonts w:ascii="Arial Narrow" w:hAnsi="Arial Narrow" w:cs="Arial"/>
                <w:color w:val="000000"/>
                <w:sz w:val="20"/>
                <w:szCs w:val="20"/>
                <w:lang w:bidi="ar-SA"/>
              </w:rPr>
            </w:pPr>
          </w:p>
          <w:p w14:paraId="6466EB10" w14:textId="77777777" w:rsidR="0076557E" w:rsidRPr="001426E3" w:rsidRDefault="0076557E" w:rsidP="000C5273">
            <w:pPr>
              <w:rPr>
                <w:rFonts w:ascii="Arial Narrow" w:hAnsi="Arial Narrow" w:cs="Arial"/>
                <w:color w:val="000000"/>
                <w:sz w:val="20"/>
                <w:szCs w:val="20"/>
                <w:lang w:bidi="ar-SA"/>
              </w:rPr>
            </w:pPr>
          </w:p>
          <w:p w14:paraId="0C1E7822" w14:textId="77777777" w:rsidR="0076557E" w:rsidRPr="001426E3" w:rsidRDefault="0076557E" w:rsidP="0076557E">
            <w:pPr>
              <w:pStyle w:val="ListParagraph"/>
              <w:numPr>
                <w:ilvl w:val="0"/>
                <w:numId w:val="8"/>
              </w:numPr>
              <w:rPr>
                <w:rFonts w:ascii="Arial Narrow" w:hAnsi="Arial Narrow"/>
                <w:sz w:val="20"/>
                <w:szCs w:val="20"/>
              </w:rPr>
            </w:pPr>
            <w:r w:rsidRPr="001426E3">
              <w:rPr>
                <w:rFonts w:ascii="Arial Narrow" w:hAnsi="Arial Narrow"/>
                <w:sz w:val="20"/>
                <w:szCs w:val="20"/>
              </w:rPr>
              <w:t>Completion</w:t>
            </w:r>
          </w:p>
          <w:p w14:paraId="59DDAEB1" w14:textId="77777777" w:rsidR="0076557E" w:rsidRPr="001426E3" w:rsidRDefault="0076557E" w:rsidP="0076557E">
            <w:pPr>
              <w:pStyle w:val="ListParagraph"/>
              <w:numPr>
                <w:ilvl w:val="0"/>
                <w:numId w:val="8"/>
              </w:numPr>
              <w:rPr>
                <w:rFonts w:ascii="Arial Narrow" w:hAnsi="Arial Narrow"/>
                <w:sz w:val="20"/>
                <w:szCs w:val="20"/>
              </w:rPr>
            </w:pPr>
            <w:r w:rsidRPr="001426E3">
              <w:rPr>
                <w:rFonts w:ascii="Arial Narrow" w:hAnsi="Arial Narrow"/>
                <w:sz w:val="20"/>
                <w:szCs w:val="20"/>
              </w:rPr>
              <w:t>Well thought-out</w:t>
            </w:r>
          </w:p>
          <w:p w14:paraId="3520434C" w14:textId="27E2026D" w:rsidR="0076557E" w:rsidRPr="0076557E" w:rsidRDefault="0076557E" w:rsidP="0076557E">
            <w:pPr>
              <w:pStyle w:val="ListParagraph"/>
              <w:numPr>
                <w:ilvl w:val="0"/>
                <w:numId w:val="8"/>
              </w:numPr>
              <w:rPr>
                <w:rFonts w:ascii="Garamond" w:hAnsi="Garamond"/>
                <w:sz w:val="20"/>
                <w:szCs w:val="20"/>
              </w:rPr>
            </w:pPr>
            <w:r w:rsidRPr="001426E3">
              <w:rPr>
                <w:rFonts w:ascii="Arial Narrow" w:hAnsi="Arial Narrow"/>
                <w:sz w:val="20"/>
                <w:szCs w:val="20"/>
              </w:rPr>
              <w:t>Correct answers</w:t>
            </w:r>
          </w:p>
        </w:tc>
        <w:tc>
          <w:tcPr>
            <w:tcW w:w="7485" w:type="dxa"/>
            <w:gridSpan w:val="4"/>
            <w:tcBorders>
              <w:top w:val="nil"/>
              <w:left w:val="single" w:sz="12" w:space="0" w:color="E9EBEA"/>
              <w:bottom w:val="single" w:sz="12" w:space="0" w:color="E9EBEA"/>
              <w:right w:val="nil"/>
            </w:tcBorders>
          </w:tcPr>
          <w:p w14:paraId="31C29307" w14:textId="77777777" w:rsidR="0076557E" w:rsidRPr="001426E3" w:rsidRDefault="0076557E"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i/>
                <w:color w:val="262626" w:themeColor="text1" w:themeTint="D9"/>
                <w:w w:val="99"/>
                <w:sz w:val="20"/>
              </w:rPr>
            </w:pPr>
            <w:r w:rsidRPr="001426E3">
              <w:rPr>
                <w:rFonts w:ascii="Arial Narrow" w:hAnsi="Arial Narrow"/>
                <w:i/>
                <w:color w:val="262626" w:themeColor="text1" w:themeTint="D9"/>
                <w:w w:val="99"/>
                <w:sz w:val="20"/>
              </w:rPr>
              <w:t xml:space="preserve">Performance Task(s): </w:t>
            </w:r>
          </w:p>
          <w:p w14:paraId="108F33E9" w14:textId="77777777" w:rsidR="0076557E" w:rsidRPr="001426E3" w:rsidRDefault="0076557E"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i/>
                <w:color w:val="262626" w:themeColor="text1" w:themeTint="D9"/>
                <w:w w:val="99"/>
                <w:sz w:val="20"/>
              </w:rPr>
            </w:pPr>
          </w:p>
          <w:p w14:paraId="227347A4" w14:textId="77777777" w:rsidR="0076557E" w:rsidRPr="001426E3" w:rsidRDefault="0076557E" w:rsidP="0076557E">
            <w:pPr>
              <w:tabs>
                <w:tab w:val="right" w:pos="8408"/>
              </w:tabs>
              <w:rPr>
                <w:rFonts w:ascii="Arial Narrow" w:hAnsi="Arial Narrow"/>
                <w:b/>
                <w:iCs/>
                <w:w w:val="99"/>
                <w:sz w:val="20"/>
                <w:u w:val="single"/>
              </w:rPr>
            </w:pPr>
            <w:r w:rsidRPr="001426E3">
              <w:rPr>
                <w:rFonts w:ascii="Arial Narrow" w:hAnsi="Arial Narrow"/>
                <w:b/>
                <w:iCs/>
                <w:w w:val="99"/>
                <w:sz w:val="20"/>
                <w:u w:val="single"/>
              </w:rPr>
              <w:t>Prepare a Presentation</w:t>
            </w:r>
          </w:p>
          <w:p w14:paraId="1DDBD7F2" w14:textId="0D8BB39C" w:rsidR="0076557E" w:rsidRPr="001426E3" w:rsidRDefault="0076557E"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iCs/>
                <w:color w:val="262626" w:themeColor="text1" w:themeTint="D9"/>
                <w:w w:val="99"/>
                <w:sz w:val="20"/>
              </w:rPr>
            </w:pPr>
            <w:r w:rsidRPr="001426E3">
              <w:rPr>
                <w:rFonts w:ascii="Arial Narrow" w:hAnsi="Arial Narrow"/>
                <w:iCs/>
                <w:w w:val="99"/>
                <w:sz w:val="20"/>
              </w:rPr>
              <w:t>In this activity, students will prepare a 5-minute PowerPoint presentation on an engineering-</w:t>
            </w:r>
          </w:p>
          <w:p w14:paraId="43760E1C" w14:textId="230828FB" w:rsidR="0076557E" w:rsidRDefault="0076557E" w:rsidP="0076557E">
            <w:pPr>
              <w:rPr>
                <w:rFonts w:ascii="Times" w:hAnsi="Times"/>
                <w:sz w:val="20"/>
              </w:rPr>
            </w:pPr>
          </w:p>
          <w:p w14:paraId="3F1A6084" w14:textId="730DF414" w:rsidR="0076557E" w:rsidRPr="0076557E" w:rsidRDefault="0076557E" w:rsidP="0076557E">
            <w:pPr>
              <w:tabs>
                <w:tab w:val="left" w:pos="1740"/>
              </w:tabs>
              <w:rPr>
                <w:rFonts w:ascii="Times" w:hAnsi="Times"/>
                <w:sz w:val="20"/>
              </w:rPr>
            </w:pPr>
          </w:p>
        </w:tc>
      </w:tr>
      <w:tr w:rsidR="0076557E" w14:paraId="52303EF9" w14:textId="77777777" w:rsidTr="00CD51D7">
        <w:tc>
          <w:tcPr>
            <w:tcW w:w="4035" w:type="dxa"/>
            <w:gridSpan w:val="3"/>
            <w:tcBorders>
              <w:top w:val="single" w:sz="12" w:space="0" w:color="E9EBEA"/>
              <w:left w:val="nil"/>
              <w:bottom w:val="nil"/>
              <w:right w:val="single" w:sz="12" w:space="0" w:color="E9EBEA"/>
            </w:tcBorders>
          </w:tcPr>
          <w:p w14:paraId="7CD6B8E2" w14:textId="77777777" w:rsidR="001E5685" w:rsidRDefault="001E5685" w:rsidP="001E5685"/>
          <w:p w14:paraId="4C2DE5E3" w14:textId="547FBE65" w:rsidR="0076557E" w:rsidRPr="001E5685" w:rsidRDefault="0076557E" w:rsidP="001E5685"/>
        </w:tc>
        <w:tc>
          <w:tcPr>
            <w:tcW w:w="7485" w:type="dxa"/>
            <w:gridSpan w:val="4"/>
            <w:tcBorders>
              <w:top w:val="single" w:sz="12" w:space="0" w:color="E9EBEA"/>
              <w:left w:val="single" w:sz="12" w:space="0" w:color="E9EBEA"/>
              <w:bottom w:val="nil"/>
              <w:right w:val="nil"/>
            </w:tcBorders>
          </w:tcPr>
          <w:p w14:paraId="2483CD31" w14:textId="77777777" w:rsidR="0076557E" w:rsidRPr="001426E3" w:rsidRDefault="0076557E"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i/>
                <w:color w:val="262626" w:themeColor="text1" w:themeTint="D9"/>
                <w:w w:val="99"/>
                <w:sz w:val="20"/>
              </w:rPr>
            </w:pPr>
          </w:p>
          <w:p w14:paraId="5CE142C2" w14:textId="6F63901D" w:rsidR="0076557E" w:rsidRPr="001426E3" w:rsidRDefault="0076557E"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i/>
                <w:color w:val="262626" w:themeColor="text1" w:themeTint="D9"/>
                <w:w w:val="99"/>
                <w:sz w:val="20"/>
              </w:rPr>
            </w:pPr>
            <w:r w:rsidRPr="001426E3">
              <w:rPr>
                <w:rFonts w:ascii="Arial Narrow" w:hAnsi="Arial Narrow"/>
                <w:i/>
                <w:color w:val="262626" w:themeColor="text1" w:themeTint="D9"/>
                <w:w w:val="99"/>
                <w:sz w:val="20"/>
              </w:rPr>
              <w:t xml:space="preserve">Other Evidence:  </w:t>
            </w:r>
          </w:p>
          <w:p w14:paraId="599C9508" w14:textId="77777777" w:rsidR="0076557E" w:rsidRPr="001426E3" w:rsidRDefault="0076557E"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i/>
                <w:color w:val="262626" w:themeColor="text1" w:themeTint="D9"/>
                <w:w w:val="99"/>
                <w:sz w:val="20"/>
              </w:rPr>
            </w:pPr>
          </w:p>
          <w:p w14:paraId="2DD14426" w14:textId="77777777" w:rsidR="0076557E" w:rsidRPr="001426E3" w:rsidRDefault="0076557E" w:rsidP="0076557E">
            <w:pPr>
              <w:pStyle w:val="ListParagraph"/>
              <w:numPr>
                <w:ilvl w:val="0"/>
                <w:numId w:val="10"/>
              </w:numPr>
              <w:tabs>
                <w:tab w:val="right" w:pos="8421"/>
              </w:tabs>
              <w:ind w:left="375"/>
              <w:rPr>
                <w:rFonts w:ascii="Arial Narrow" w:hAnsi="Arial Narrow"/>
                <w:iCs/>
                <w:w w:val="99"/>
                <w:sz w:val="20"/>
              </w:rPr>
            </w:pPr>
            <w:r w:rsidRPr="001426E3">
              <w:rPr>
                <w:rFonts w:ascii="Arial Narrow" w:hAnsi="Arial Narrow"/>
                <w:iCs/>
                <w:w w:val="99"/>
                <w:sz w:val="20"/>
              </w:rPr>
              <w:t>Online unit test</w:t>
            </w:r>
          </w:p>
          <w:p w14:paraId="0D6AB862" w14:textId="77777777" w:rsidR="0076557E" w:rsidRPr="00C00EB9" w:rsidRDefault="0076557E" w:rsidP="00C6293D">
            <w:pPr>
              <w:rPr>
                <w:rFonts w:ascii="Times" w:hAnsi="Times"/>
                <w:iCs/>
                <w:color w:val="262626" w:themeColor="text1" w:themeTint="D9"/>
                <w:w w:val="99"/>
                <w:sz w:val="20"/>
              </w:rPr>
            </w:pPr>
          </w:p>
        </w:tc>
      </w:tr>
      <w:tr w:rsidR="0076557E" w14:paraId="6C424D88" w14:textId="77777777" w:rsidTr="00CD51D7">
        <w:tc>
          <w:tcPr>
            <w:tcW w:w="345" w:type="dxa"/>
            <w:tcBorders>
              <w:top w:val="nil"/>
              <w:left w:val="nil"/>
              <w:bottom w:val="nil"/>
              <w:right w:val="nil"/>
            </w:tcBorders>
            <w:shd w:val="clear" w:color="auto" w:fill="000000" w:themeFill="text1"/>
          </w:tcPr>
          <w:p w14:paraId="1FECB937" w14:textId="77777777" w:rsidR="0076557E" w:rsidRDefault="0076557E"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76557E" w:rsidRPr="004470E5" w:rsidRDefault="0076557E"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76557E" w14:paraId="349DAEF8" w14:textId="77777777" w:rsidTr="00CD51D7">
        <w:tc>
          <w:tcPr>
            <w:tcW w:w="11520" w:type="dxa"/>
            <w:gridSpan w:val="7"/>
            <w:tcBorders>
              <w:top w:val="nil"/>
              <w:left w:val="nil"/>
              <w:bottom w:val="nil"/>
              <w:right w:val="nil"/>
            </w:tcBorders>
          </w:tcPr>
          <w:p w14:paraId="46A55537" w14:textId="77777777" w:rsidR="0076557E" w:rsidRPr="001426E3" w:rsidRDefault="0076557E" w:rsidP="00A85865">
            <w:pPr>
              <w:pStyle w:val="Pa9"/>
              <w:rPr>
                <w:rStyle w:val="A6"/>
                <w:rFonts w:ascii="Arial Narrow" w:hAnsi="Arial Narrow"/>
                <w:b/>
                <w:sz w:val="23"/>
                <w:szCs w:val="23"/>
              </w:rPr>
            </w:pPr>
          </w:p>
          <w:p w14:paraId="09534426" w14:textId="77777777" w:rsidR="0076557E" w:rsidRPr="001426E3" w:rsidRDefault="0076557E" w:rsidP="0076557E">
            <w:pPr>
              <w:pStyle w:val="ListParagraph"/>
              <w:numPr>
                <w:ilvl w:val="0"/>
                <w:numId w:val="11"/>
              </w:numPr>
              <w:rPr>
                <w:rFonts w:ascii="Arial Narrow" w:hAnsi="Arial Narrow"/>
                <w:sz w:val="20"/>
                <w:szCs w:val="20"/>
              </w:rPr>
            </w:pPr>
            <w:r w:rsidRPr="001426E3">
              <w:rPr>
                <w:rFonts w:ascii="Arial Narrow" w:hAnsi="Arial Narrow"/>
                <w:b/>
                <w:sz w:val="20"/>
                <w:szCs w:val="20"/>
              </w:rPr>
              <w:t>Set Introduction</w:t>
            </w:r>
          </w:p>
          <w:p w14:paraId="5A6A1EAD" w14:textId="77777777" w:rsidR="0076557E" w:rsidRPr="001426E3" w:rsidRDefault="0076557E" w:rsidP="0076557E">
            <w:pPr>
              <w:ind w:left="720"/>
              <w:rPr>
                <w:rFonts w:ascii="Arial Narrow" w:hAnsi="Arial Narrow"/>
                <w:sz w:val="20"/>
                <w:szCs w:val="20"/>
              </w:rPr>
            </w:pPr>
            <w:r w:rsidRPr="001426E3">
              <w:rPr>
                <w:rFonts w:ascii="Arial Narrow" w:hAnsi="Arial Narrow"/>
                <w:sz w:val="20"/>
                <w:szCs w:val="20"/>
              </w:rPr>
              <w:t xml:space="preserve">Prepare a brief 5-minute PowerPoint presentation on an engineering-related topic that is of interest to you. Your presentation will lay the groundwork for what you expect from your </w:t>
            </w:r>
            <w:proofErr w:type="gramStart"/>
            <w:r w:rsidRPr="001426E3">
              <w:rPr>
                <w:rFonts w:ascii="Arial Narrow" w:hAnsi="Arial Narrow"/>
                <w:sz w:val="20"/>
                <w:szCs w:val="20"/>
              </w:rPr>
              <w:t>students</w:t>
            </w:r>
            <w:proofErr w:type="gramEnd"/>
            <w:r w:rsidRPr="001426E3">
              <w:rPr>
                <w:rFonts w:ascii="Arial Narrow" w:hAnsi="Arial Narrow"/>
                <w:sz w:val="20"/>
                <w:szCs w:val="20"/>
              </w:rPr>
              <w:t xml:space="preserve"> presentations during this activity.</w:t>
            </w:r>
          </w:p>
          <w:p w14:paraId="3427A785" w14:textId="77777777" w:rsidR="0076557E" w:rsidRPr="001426E3" w:rsidRDefault="0076557E" w:rsidP="0076557E">
            <w:pPr>
              <w:ind w:left="720"/>
              <w:rPr>
                <w:rFonts w:ascii="Arial Narrow" w:hAnsi="Arial Narrow"/>
                <w:sz w:val="20"/>
                <w:szCs w:val="20"/>
              </w:rPr>
            </w:pPr>
          </w:p>
          <w:p w14:paraId="70525688" w14:textId="77777777" w:rsidR="0076557E" w:rsidRPr="001426E3" w:rsidRDefault="0076557E" w:rsidP="0076557E">
            <w:pPr>
              <w:pStyle w:val="ListParagraph"/>
              <w:numPr>
                <w:ilvl w:val="0"/>
                <w:numId w:val="11"/>
              </w:numPr>
              <w:rPr>
                <w:rFonts w:ascii="Arial Narrow" w:hAnsi="Arial Narrow"/>
                <w:sz w:val="20"/>
                <w:szCs w:val="20"/>
              </w:rPr>
            </w:pPr>
            <w:r w:rsidRPr="001426E3">
              <w:rPr>
                <w:rFonts w:ascii="Arial Narrow" w:hAnsi="Arial Narrow"/>
                <w:b/>
                <w:sz w:val="20"/>
                <w:szCs w:val="20"/>
              </w:rPr>
              <w:t>Student Reading</w:t>
            </w:r>
          </w:p>
          <w:p w14:paraId="21CE889C" w14:textId="77777777" w:rsidR="0076557E" w:rsidRPr="001426E3" w:rsidRDefault="0076557E" w:rsidP="0076557E">
            <w:pPr>
              <w:pStyle w:val="ListParagraph"/>
              <w:rPr>
                <w:rFonts w:ascii="Arial Narrow" w:hAnsi="Arial Narrow"/>
                <w:sz w:val="20"/>
                <w:szCs w:val="20"/>
              </w:rPr>
            </w:pPr>
            <w:r w:rsidRPr="001426E3">
              <w:rPr>
                <w:rFonts w:ascii="Arial Narrow" w:hAnsi="Arial Narrow"/>
                <w:sz w:val="20"/>
                <w:szCs w:val="20"/>
              </w:rPr>
              <w:t xml:space="preserve">Today’s activity will require your students to do a large amount of initial reading. The online document </w:t>
            </w:r>
            <w:r w:rsidRPr="001426E3">
              <w:rPr>
                <w:rFonts w:ascii="Arial Narrow" w:hAnsi="Arial Narrow"/>
                <w:i/>
                <w:sz w:val="20"/>
                <w:szCs w:val="20"/>
              </w:rPr>
              <w:t xml:space="preserve">Technical </w:t>
            </w:r>
            <w:proofErr w:type="spellStart"/>
            <w:proofErr w:type="gramStart"/>
            <w:r w:rsidRPr="001426E3">
              <w:rPr>
                <w:rFonts w:ascii="Arial Narrow" w:hAnsi="Arial Narrow"/>
                <w:i/>
                <w:sz w:val="20"/>
                <w:szCs w:val="20"/>
              </w:rPr>
              <w:t>Communications</w:t>
            </w:r>
            <w:r w:rsidRPr="001426E3">
              <w:rPr>
                <w:rFonts w:ascii="Arial Narrow" w:hAnsi="Arial Narrow"/>
                <w:sz w:val="20"/>
                <w:szCs w:val="20"/>
              </w:rPr>
              <w:t>,will</w:t>
            </w:r>
            <w:proofErr w:type="spellEnd"/>
            <w:proofErr w:type="gramEnd"/>
            <w:r w:rsidRPr="001426E3">
              <w:rPr>
                <w:rFonts w:ascii="Arial Narrow" w:hAnsi="Arial Narrow"/>
                <w:sz w:val="20"/>
                <w:szCs w:val="20"/>
              </w:rPr>
              <w:t xml:space="preserve"> be referenced throughout the next five lessons.</w:t>
            </w:r>
          </w:p>
          <w:p w14:paraId="0B5B7D0D" w14:textId="77777777" w:rsidR="0076557E" w:rsidRPr="001426E3" w:rsidRDefault="0076557E" w:rsidP="0076557E">
            <w:pPr>
              <w:pStyle w:val="ListParagraph"/>
              <w:rPr>
                <w:rFonts w:ascii="Arial Narrow" w:hAnsi="Arial Narrow"/>
                <w:sz w:val="20"/>
                <w:szCs w:val="20"/>
              </w:rPr>
            </w:pPr>
          </w:p>
          <w:p w14:paraId="4FD90DED" w14:textId="77777777" w:rsidR="0076557E" w:rsidRPr="001426E3" w:rsidRDefault="0076557E" w:rsidP="0076557E">
            <w:pPr>
              <w:pStyle w:val="ListParagraph"/>
              <w:numPr>
                <w:ilvl w:val="0"/>
                <w:numId w:val="11"/>
              </w:numPr>
              <w:rPr>
                <w:rFonts w:ascii="Arial Narrow" w:hAnsi="Arial Narrow"/>
                <w:sz w:val="20"/>
                <w:szCs w:val="20"/>
              </w:rPr>
            </w:pPr>
            <w:r w:rsidRPr="001426E3">
              <w:rPr>
                <w:rFonts w:ascii="Arial Narrow" w:hAnsi="Arial Narrow"/>
                <w:b/>
                <w:sz w:val="20"/>
                <w:szCs w:val="20"/>
              </w:rPr>
              <w:t>Reading Time</w:t>
            </w:r>
          </w:p>
          <w:p w14:paraId="54F80B66" w14:textId="77777777" w:rsidR="0076557E" w:rsidRPr="001426E3" w:rsidRDefault="0076557E" w:rsidP="0076557E">
            <w:pPr>
              <w:pStyle w:val="ListParagraph"/>
              <w:rPr>
                <w:rFonts w:ascii="Arial Narrow" w:hAnsi="Arial Narrow"/>
                <w:sz w:val="20"/>
                <w:szCs w:val="20"/>
              </w:rPr>
            </w:pPr>
            <w:r w:rsidRPr="001426E3">
              <w:rPr>
                <w:rFonts w:ascii="Arial Narrow" w:hAnsi="Arial Narrow"/>
                <w:sz w:val="20"/>
                <w:szCs w:val="20"/>
              </w:rPr>
              <w:t>Give your students time to read the entire document before introducing any of the activities. The reading process will take approximately one hour.</w:t>
            </w:r>
          </w:p>
          <w:p w14:paraId="4ADA1AC6" w14:textId="77777777" w:rsidR="0076557E" w:rsidRPr="001426E3" w:rsidRDefault="0076557E" w:rsidP="0076557E">
            <w:pPr>
              <w:pStyle w:val="ListParagraph"/>
              <w:rPr>
                <w:rFonts w:ascii="Arial Narrow" w:hAnsi="Arial Narrow"/>
                <w:sz w:val="20"/>
                <w:szCs w:val="20"/>
              </w:rPr>
            </w:pPr>
          </w:p>
          <w:p w14:paraId="2C420C27" w14:textId="77777777" w:rsidR="0076557E" w:rsidRPr="001426E3" w:rsidRDefault="0076557E" w:rsidP="0076557E">
            <w:pPr>
              <w:pStyle w:val="ListParagraph"/>
              <w:numPr>
                <w:ilvl w:val="0"/>
                <w:numId w:val="11"/>
              </w:numPr>
              <w:rPr>
                <w:rFonts w:ascii="Arial Narrow" w:hAnsi="Arial Narrow"/>
                <w:sz w:val="20"/>
                <w:szCs w:val="20"/>
              </w:rPr>
            </w:pPr>
            <w:r w:rsidRPr="001426E3">
              <w:rPr>
                <w:rFonts w:ascii="Arial Narrow" w:hAnsi="Arial Narrow"/>
                <w:b/>
                <w:sz w:val="20"/>
                <w:szCs w:val="20"/>
              </w:rPr>
              <w:t>Activity</w:t>
            </w:r>
          </w:p>
          <w:p w14:paraId="7CD8EF0F" w14:textId="77777777" w:rsidR="0076557E" w:rsidRPr="001426E3" w:rsidRDefault="0076557E" w:rsidP="0076557E">
            <w:pPr>
              <w:pStyle w:val="ListParagraph"/>
              <w:rPr>
                <w:rFonts w:ascii="Arial Narrow" w:hAnsi="Arial Narrow"/>
                <w:sz w:val="20"/>
                <w:szCs w:val="20"/>
              </w:rPr>
            </w:pPr>
            <w:r w:rsidRPr="001426E3">
              <w:rPr>
                <w:rFonts w:ascii="Arial Narrow" w:hAnsi="Arial Narrow"/>
                <w:sz w:val="20"/>
                <w:szCs w:val="20"/>
              </w:rPr>
              <w:t>After all of your students have read the provided material, introduce the first activity.</w:t>
            </w:r>
          </w:p>
          <w:p w14:paraId="295809D0" w14:textId="77777777" w:rsidR="0076557E" w:rsidRPr="001426E3" w:rsidRDefault="0076557E" w:rsidP="0076557E">
            <w:pPr>
              <w:pStyle w:val="ListParagraph"/>
              <w:rPr>
                <w:rFonts w:ascii="Arial Narrow" w:hAnsi="Arial Narrow"/>
                <w:sz w:val="20"/>
                <w:szCs w:val="20"/>
              </w:rPr>
            </w:pPr>
          </w:p>
          <w:p w14:paraId="317D31AD" w14:textId="77777777" w:rsidR="0076557E" w:rsidRPr="001426E3" w:rsidRDefault="0076557E" w:rsidP="0076557E">
            <w:pPr>
              <w:pStyle w:val="ListParagraph"/>
              <w:numPr>
                <w:ilvl w:val="0"/>
                <w:numId w:val="11"/>
              </w:numPr>
              <w:rPr>
                <w:rFonts w:ascii="Arial Narrow" w:hAnsi="Arial Narrow"/>
                <w:sz w:val="20"/>
                <w:szCs w:val="20"/>
              </w:rPr>
            </w:pPr>
            <w:r w:rsidRPr="001426E3">
              <w:rPr>
                <w:rFonts w:ascii="Arial Narrow" w:hAnsi="Arial Narrow"/>
                <w:b/>
                <w:sz w:val="20"/>
                <w:szCs w:val="20"/>
              </w:rPr>
              <w:t>Presentation</w:t>
            </w:r>
          </w:p>
          <w:p w14:paraId="2AE78DC5" w14:textId="77777777" w:rsidR="0076557E" w:rsidRPr="001426E3" w:rsidRDefault="0076557E" w:rsidP="0076557E">
            <w:pPr>
              <w:pStyle w:val="ListParagraph"/>
              <w:rPr>
                <w:rFonts w:ascii="Arial Narrow" w:hAnsi="Arial Narrow"/>
                <w:sz w:val="20"/>
                <w:szCs w:val="20"/>
              </w:rPr>
            </w:pPr>
            <w:r w:rsidRPr="001426E3">
              <w:rPr>
                <w:rFonts w:ascii="Arial Narrow" w:hAnsi="Arial Narrow"/>
                <w:sz w:val="20"/>
                <w:szCs w:val="20"/>
              </w:rPr>
              <w:t xml:space="preserve">The first activity will require your students to use PowerPoint in the creation of a brief presentation. This presentation should be on something engineering-related that is of interest to the </w:t>
            </w:r>
            <w:proofErr w:type="gramStart"/>
            <w:r w:rsidRPr="001426E3">
              <w:rPr>
                <w:rFonts w:ascii="Arial Narrow" w:hAnsi="Arial Narrow"/>
                <w:sz w:val="20"/>
                <w:szCs w:val="20"/>
              </w:rPr>
              <w:t>student .</w:t>
            </w:r>
            <w:proofErr w:type="gramEnd"/>
          </w:p>
          <w:p w14:paraId="103682D4" w14:textId="77777777" w:rsidR="0076557E" w:rsidRPr="001426E3" w:rsidRDefault="0076557E" w:rsidP="0076557E">
            <w:pPr>
              <w:pStyle w:val="ListParagraph"/>
              <w:rPr>
                <w:rFonts w:ascii="Arial Narrow" w:hAnsi="Arial Narrow"/>
                <w:sz w:val="20"/>
                <w:szCs w:val="20"/>
              </w:rPr>
            </w:pPr>
          </w:p>
          <w:p w14:paraId="1645C4B4" w14:textId="77777777" w:rsidR="0076557E" w:rsidRPr="001426E3" w:rsidRDefault="0076557E" w:rsidP="0076557E">
            <w:pPr>
              <w:pStyle w:val="ListParagraph"/>
              <w:numPr>
                <w:ilvl w:val="0"/>
                <w:numId w:val="11"/>
              </w:numPr>
              <w:rPr>
                <w:rFonts w:ascii="Arial Narrow" w:hAnsi="Arial Narrow"/>
                <w:sz w:val="20"/>
                <w:szCs w:val="20"/>
              </w:rPr>
            </w:pPr>
            <w:r w:rsidRPr="001426E3">
              <w:rPr>
                <w:rFonts w:ascii="Arial Narrow" w:hAnsi="Arial Narrow"/>
                <w:b/>
                <w:sz w:val="20"/>
                <w:szCs w:val="20"/>
              </w:rPr>
              <w:t>Display Suggested Topics</w:t>
            </w:r>
          </w:p>
          <w:p w14:paraId="0D97DE06" w14:textId="77777777" w:rsidR="0076557E" w:rsidRPr="001426E3" w:rsidRDefault="0076557E" w:rsidP="0076557E">
            <w:pPr>
              <w:pStyle w:val="ListParagraph"/>
              <w:rPr>
                <w:rFonts w:ascii="Arial Narrow" w:hAnsi="Arial Narrow"/>
                <w:sz w:val="20"/>
                <w:szCs w:val="20"/>
              </w:rPr>
            </w:pPr>
            <w:r w:rsidRPr="001426E3">
              <w:rPr>
                <w:rFonts w:ascii="Arial Narrow" w:hAnsi="Arial Narrow"/>
                <w:sz w:val="20"/>
                <w:szCs w:val="20"/>
              </w:rPr>
              <w:t>Create a list of topics to help your students in making their presentation decisions.</w:t>
            </w:r>
          </w:p>
          <w:p w14:paraId="162D3B3D" w14:textId="77777777" w:rsidR="0076557E" w:rsidRPr="001426E3" w:rsidRDefault="0076557E" w:rsidP="0076557E">
            <w:pPr>
              <w:pStyle w:val="ListParagraph"/>
              <w:rPr>
                <w:rFonts w:ascii="Arial Narrow" w:hAnsi="Arial Narrow"/>
                <w:sz w:val="20"/>
                <w:szCs w:val="20"/>
              </w:rPr>
            </w:pPr>
          </w:p>
          <w:p w14:paraId="60464955" w14:textId="77777777" w:rsidR="0076557E" w:rsidRPr="001426E3" w:rsidRDefault="0076557E" w:rsidP="0076557E">
            <w:pPr>
              <w:pStyle w:val="ListParagraph"/>
              <w:numPr>
                <w:ilvl w:val="0"/>
                <w:numId w:val="11"/>
              </w:numPr>
              <w:rPr>
                <w:rFonts w:ascii="Arial Narrow" w:hAnsi="Arial Narrow"/>
                <w:sz w:val="20"/>
                <w:szCs w:val="20"/>
              </w:rPr>
            </w:pPr>
            <w:r w:rsidRPr="001426E3">
              <w:rPr>
                <w:rFonts w:ascii="Arial Narrow" w:hAnsi="Arial Narrow"/>
                <w:b/>
                <w:sz w:val="20"/>
                <w:szCs w:val="20"/>
              </w:rPr>
              <w:t>Slide Limit</w:t>
            </w:r>
          </w:p>
          <w:p w14:paraId="0378283C" w14:textId="77777777" w:rsidR="0076557E" w:rsidRPr="001426E3" w:rsidRDefault="0076557E" w:rsidP="0076557E">
            <w:pPr>
              <w:pStyle w:val="ListParagraph"/>
              <w:rPr>
                <w:rFonts w:ascii="Arial Narrow" w:hAnsi="Arial Narrow"/>
                <w:sz w:val="20"/>
                <w:szCs w:val="20"/>
              </w:rPr>
            </w:pPr>
            <w:r w:rsidRPr="001426E3">
              <w:rPr>
                <w:rFonts w:ascii="Arial Narrow" w:hAnsi="Arial Narrow"/>
                <w:sz w:val="20"/>
                <w:szCs w:val="20"/>
              </w:rPr>
              <w:t>Each presentation should have a minimum of 4-5 slides.</w:t>
            </w:r>
          </w:p>
          <w:p w14:paraId="26981D02" w14:textId="328ECE3F" w:rsidR="0076557E" w:rsidRDefault="0076557E" w:rsidP="0076557E">
            <w:pPr>
              <w:ind w:left="597"/>
            </w:pPr>
          </w:p>
        </w:tc>
      </w:tr>
      <w:tr w:rsidR="0076557E" w14:paraId="748B6FCF" w14:textId="77777777" w:rsidTr="00CD51D7">
        <w:tc>
          <w:tcPr>
            <w:tcW w:w="345" w:type="dxa"/>
            <w:tcBorders>
              <w:top w:val="nil"/>
              <w:left w:val="nil"/>
              <w:bottom w:val="nil"/>
              <w:right w:val="nil"/>
            </w:tcBorders>
            <w:shd w:val="clear" w:color="auto" w:fill="000000" w:themeFill="text1"/>
          </w:tcPr>
          <w:p w14:paraId="204E2062" w14:textId="77777777" w:rsidR="0076557E" w:rsidRDefault="0076557E" w:rsidP="00390830">
            <w:pPr>
              <w:ind w:left="-123"/>
            </w:pPr>
            <w:r>
              <w:rPr>
                <w:noProof/>
                <w:lang w:eastAsia="en-US" w:bidi="ar-SA"/>
              </w:rPr>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76557E" w:rsidRPr="00390830" w:rsidRDefault="0076557E"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76557E" w:rsidRPr="0004487F" w14:paraId="291401C0" w14:textId="77777777" w:rsidTr="00CD51D7">
        <w:tc>
          <w:tcPr>
            <w:tcW w:w="11520" w:type="dxa"/>
            <w:gridSpan w:val="7"/>
            <w:tcBorders>
              <w:top w:val="nil"/>
              <w:left w:val="nil"/>
              <w:bottom w:val="nil"/>
              <w:right w:val="nil"/>
            </w:tcBorders>
          </w:tcPr>
          <w:p w14:paraId="244D4020" w14:textId="77777777" w:rsidR="0076557E" w:rsidRPr="0004487F" w:rsidRDefault="0076557E" w:rsidP="00C00EB9">
            <w:pPr>
              <w:ind w:left="597"/>
              <w:rPr>
                <w:rFonts w:ascii="Arial" w:hAnsi="Arial" w:cs="Arial"/>
                <w:sz w:val="20"/>
                <w:szCs w:val="20"/>
              </w:rPr>
            </w:pPr>
          </w:p>
          <w:p w14:paraId="42A1E311" w14:textId="77777777" w:rsidR="0076557E" w:rsidRPr="0058037B" w:rsidRDefault="0076557E"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5790DC0A" w14:textId="77777777" w:rsidR="0076557E" w:rsidRPr="0058037B" w:rsidRDefault="0076557E" w:rsidP="0004487F">
            <w:pPr>
              <w:widowControl w:val="0"/>
              <w:autoSpaceDE w:val="0"/>
              <w:autoSpaceDN w:val="0"/>
              <w:adjustRightInd w:val="0"/>
              <w:rPr>
                <w:rFonts w:ascii="Arial Narrow" w:hAnsi="Arial Narrow" w:cs="Arial"/>
                <w:iCs/>
                <w:color w:val="262626"/>
                <w:sz w:val="20"/>
                <w:szCs w:val="20"/>
                <w:lang w:bidi="ar-SA"/>
              </w:rPr>
            </w:pPr>
          </w:p>
          <w:p w14:paraId="6B5655CE" w14:textId="77777777" w:rsidR="0076557E" w:rsidRPr="0058037B" w:rsidRDefault="0076557E" w:rsidP="0004487F">
            <w:pPr>
              <w:widowControl w:val="0"/>
              <w:autoSpaceDE w:val="0"/>
              <w:autoSpaceDN w:val="0"/>
              <w:adjustRightInd w:val="0"/>
              <w:rPr>
                <w:rFonts w:ascii="Arial Narrow" w:hAnsi="Arial Narrow" w:cs="Arial"/>
                <w:iCs/>
                <w:color w:val="262626"/>
                <w:sz w:val="20"/>
                <w:szCs w:val="20"/>
                <w:lang w:bidi="ar-SA"/>
              </w:rPr>
            </w:pPr>
          </w:p>
          <w:p w14:paraId="6A26A86F" w14:textId="77777777" w:rsidR="0076557E" w:rsidRPr="0058037B" w:rsidRDefault="0076557E" w:rsidP="0058037B">
            <w:pPr>
              <w:widowControl w:val="0"/>
              <w:autoSpaceDE w:val="0"/>
              <w:autoSpaceDN w:val="0"/>
              <w:adjustRightInd w:val="0"/>
              <w:rPr>
                <w:rFonts w:ascii="Arial Narrow" w:hAnsi="Arial Narrow" w:cs="Arial"/>
                <w:color w:val="262626"/>
                <w:sz w:val="20"/>
                <w:szCs w:val="20"/>
                <w:lang w:bidi="ar-SA"/>
              </w:rPr>
            </w:pPr>
          </w:p>
          <w:p w14:paraId="68189A0A" w14:textId="77777777" w:rsidR="0076557E" w:rsidRPr="0058037B" w:rsidRDefault="0076557E" w:rsidP="0004487F">
            <w:pPr>
              <w:ind w:left="597"/>
              <w:rPr>
                <w:rFonts w:ascii="Arial Narrow" w:hAnsi="Arial Narrow" w:cs="Arial"/>
                <w:sz w:val="20"/>
                <w:szCs w:val="20"/>
              </w:rPr>
            </w:pPr>
            <w:r w:rsidRPr="0058037B">
              <w:rPr>
                <w:rFonts w:ascii="Arial Narrow" w:hAnsi="Arial Narrow" w:cs="Arial"/>
                <w:sz w:val="20"/>
                <w:szCs w:val="20"/>
              </w:rPr>
              <w:t>The ASCD Study Guide for Integrating Differentiated Instruction and Understating by Design: Connecting Content and Kids.</w:t>
            </w:r>
          </w:p>
          <w:p w14:paraId="12DA6B2B" w14:textId="77777777" w:rsidR="0076557E" w:rsidRPr="0058037B" w:rsidRDefault="0076557E" w:rsidP="00521681">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14:paraId="604E1BEC" w14:textId="77777777" w:rsidR="0076557E" w:rsidRPr="0058037B" w:rsidRDefault="0076557E" w:rsidP="0004487F">
            <w:pPr>
              <w:ind w:left="597"/>
              <w:rPr>
                <w:rFonts w:ascii="Arial Narrow" w:hAnsi="Arial Narrow" w:cs="Arial"/>
                <w:sz w:val="20"/>
                <w:szCs w:val="20"/>
              </w:rPr>
            </w:pPr>
          </w:p>
          <w:p w14:paraId="2F921BA1" w14:textId="77777777" w:rsidR="0076557E" w:rsidRPr="0058037B" w:rsidRDefault="0076557E"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76557E" w:rsidRPr="0058037B" w:rsidRDefault="0076557E" w:rsidP="0004487F">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14:paraId="504D7891" w14:textId="77777777" w:rsidR="0076557E" w:rsidRPr="0058037B" w:rsidRDefault="0076557E"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76557E" w:rsidRPr="0058037B" w:rsidRDefault="0076557E" w:rsidP="0058037B">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76557E" w:rsidRPr="0058037B" w:rsidRDefault="0076557E" w:rsidP="0058037B">
            <w:pPr>
              <w:ind w:left="597"/>
              <w:rPr>
                <w:rFonts w:ascii="Arial Narrow" w:hAnsi="Arial Narrow" w:cs="Arial"/>
                <w:sz w:val="20"/>
                <w:szCs w:val="20"/>
              </w:rPr>
            </w:pPr>
          </w:p>
          <w:p w14:paraId="67896FCD" w14:textId="77777777" w:rsidR="0076557E" w:rsidRDefault="0076557E"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76557E" w:rsidRPr="0058037B" w:rsidRDefault="0076557E" w:rsidP="0058037B">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14:paraId="09A6E3DC" w14:textId="77777777" w:rsidR="0076557E" w:rsidRDefault="0076557E"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2802C10" w14:textId="77777777" w:rsidR="0076557E" w:rsidRDefault="0076557E" w:rsidP="0058037B">
            <w:pPr>
              <w:ind w:left="597"/>
              <w:rPr>
                <w:rFonts w:ascii="Arial Narrow" w:hAnsi="Arial Narrow" w:cs="Arial"/>
                <w:color w:val="262626"/>
                <w:sz w:val="20"/>
                <w:szCs w:val="20"/>
                <w:lang w:bidi="ar-SA"/>
              </w:rPr>
            </w:pPr>
          </w:p>
          <w:p w14:paraId="6A27440B" w14:textId="77777777" w:rsidR="0076557E" w:rsidRPr="0058037B" w:rsidRDefault="0076557E"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7F6A38DA" w14:textId="2FC2D767" w:rsidR="0076557E" w:rsidRPr="00944568" w:rsidRDefault="0076557E" w:rsidP="001E5685">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tc>
      </w:tr>
    </w:tbl>
    <w:p w14:paraId="7F93F4A5" w14:textId="77777777"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14:paraId="198E09F5" w14:textId="77777777" w:rsidTr="00C6293D">
        <w:tc>
          <w:tcPr>
            <w:tcW w:w="468" w:type="dxa"/>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C6293D">
        <w:tc>
          <w:tcPr>
            <w:tcW w:w="11736" w:type="dxa"/>
            <w:gridSpan w:val="2"/>
            <w:tcBorders>
              <w:top w:val="nil"/>
              <w:left w:val="nil"/>
              <w:bottom w:val="nil"/>
              <w:right w:val="nil"/>
            </w:tcBorders>
          </w:tcPr>
          <w:p w14:paraId="7920BE16" w14:textId="77777777" w:rsidR="005B721F" w:rsidRDefault="005B721F" w:rsidP="00C6293D">
            <w:pPr>
              <w:rPr>
                <w:rFonts w:ascii="Arial Narrow" w:hAnsi="Arial Narrow" w:cs="Arial"/>
                <w:color w:val="FF0000"/>
                <w:sz w:val="20"/>
                <w:szCs w:val="20"/>
              </w:rPr>
            </w:pPr>
          </w:p>
          <w:p w14:paraId="78295A22" w14:textId="77777777"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careers that might be connected to this lesson. This section will need continuous updating as new careers and emerging technologies change the opportunities available in the workforce.</w:t>
            </w:r>
          </w:p>
          <w:p w14:paraId="6573CC33" w14:textId="77777777" w:rsidR="005B721F" w:rsidRDefault="005B721F" w:rsidP="00C6293D">
            <w:pPr>
              <w:rPr>
                <w:rFonts w:ascii="Arial Narrow" w:hAnsi="Arial Narrow" w:cs="Arial"/>
                <w:color w:val="FF0000"/>
                <w:sz w:val="20"/>
                <w:szCs w:val="20"/>
              </w:rPr>
            </w:pPr>
          </w:p>
          <w:p w14:paraId="266DB87D" w14:textId="77777777" w:rsidR="005B721F" w:rsidRDefault="005B721F" w:rsidP="00C6293D">
            <w:pPr>
              <w:rPr>
                <w:rFonts w:ascii="Arial Narrow" w:hAnsi="Arial Narrow" w:cs="Arial"/>
                <w:sz w:val="20"/>
                <w:szCs w:val="20"/>
              </w:rPr>
            </w:pPr>
            <w:r>
              <w:rPr>
                <w:rFonts w:ascii="Arial Narrow" w:hAnsi="Arial Narrow" w:cs="Arial"/>
                <w:sz w:val="20"/>
                <w:szCs w:val="20"/>
              </w:rPr>
              <w:t>Good sources for career connections:</w:t>
            </w:r>
          </w:p>
          <w:p w14:paraId="5A4B65D4" w14:textId="77777777" w:rsidR="005B721F" w:rsidRDefault="005B721F" w:rsidP="00C6293D">
            <w:pPr>
              <w:rPr>
                <w:rFonts w:ascii="Arial Narrow" w:hAnsi="Arial Narrow" w:cs="Arial"/>
                <w:sz w:val="20"/>
                <w:szCs w:val="20"/>
              </w:rPr>
            </w:pPr>
          </w:p>
          <w:p w14:paraId="198E6EBA" w14:textId="77777777" w:rsidR="005B721F" w:rsidRDefault="005B721F" w:rsidP="00C6293D">
            <w:pPr>
              <w:rPr>
                <w:rFonts w:ascii="Arial Narrow" w:hAnsi="Arial Narrow" w:cs="Arial"/>
                <w:sz w:val="20"/>
                <w:szCs w:val="20"/>
              </w:rPr>
            </w:pPr>
            <w:r>
              <w:rPr>
                <w:rFonts w:ascii="Arial Narrow" w:hAnsi="Arial Narrow" w:cs="Arial"/>
                <w:sz w:val="20"/>
                <w:szCs w:val="20"/>
              </w:rPr>
              <w:t>Occupational Outlook Handbook</w:t>
            </w:r>
          </w:p>
          <w:p w14:paraId="083AA0F4" w14:textId="77777777" w:rsidR="005B721F" w:rsidRDefault="00B55FA4" w:rsidP="00C6293D">
            <w:pPr>
              <w:rPr>
                <w:rFonts w:ascii="Arial Narrow" w:hAnsi="Arial Narrow" w:cs="Arial"/>
                <w:sz w:val="20"/>
                <w:szCs w:val="20"/>
              </w:rPr>
            </w:pPr>
            <w:hyperlink r:id="rId15" w:history="1">
              <w:r w:rsidR="005B721F" w:rsidRPr="00437F40">
                <w:rPr>
                  <w:rStyle w:val="Hyperlink"/>
                  <w:rFonts w:ascii="Arial Narrow" w:hAnsi="Arial Narrow" w:cs="Arial"/>
                  <w:sz w:val="20"/>
                  <w:szCs w:val="20"/>
                </w:rPr>
                <w:t>http://www.bls.gov/ooh</w:t>
              </w:r>
            </w:hyperlink>
          </w:p>
          <w:p w14:paraId="4C3D59C7" w14:textId="77777777" w:rsidR="005B721F" w:rsidRDefault="005B721F" w:rsidP="00C6293D">
            <w:pPr>
              <w:rPr>
                <w:rFonts w:ascii="Arial Narrow" w:hAnsi="Arial Narrow" w:cs="Arial"/>
                <w:sz w:val="20"/>
                <w:szCs w:val="20"/>
              </w:rPr>
            </w:pPr>
          </w:p>
          <w:p w14:paraId="68A9F66A" w14:textId="77777777" w:rsidR="005B721F" w:rsidRDefault="005B721F" w:rsidP="00C6293D">
            <w:pPr>
              <w:rPr>
                <w:rFonts w:ascii="Arial Narrow" w:hAnsi="Arial Narrow" w:cs="Arial"/>
                <w:sz w:val="20"/>
                <w:szCs w:val="20"/>
              </w:rPr>
            </w:pPr>
            <w:r>
              <w:rPr>
                <w:rFonts w:ascii="Arial Narrow" w:hAnsi="Arial Narrow" w:cs="Arial"/>
                <w:sz w:val="20"/>
                <w:szCs w:val="20"/>
              </w:rPr>
              <w:t>The National Career Clusters® Framework</w:t>
            </w:r>
          </w:p>
          <w:p w14:paraId="5B5F3984" w14:textId="77777777" w:rsidR="005B721F" w:rsidRDefault="00B55FA4" w:rsidP="00C6293D">
            <w:pPr>
              <w:rPr>
                <w:rFonts w:ascii="Arial Narrow" w:hAnsi="Arial Narrow" w:cs="Arial"/>
                <w:sz w:val="20"/>
                <w:szCs w:val="20"/>
              </w:rPr>
            </w:pPr>
            <w:hyperlink r:id="rId16" w:history="1">
              <w:r w:rsidR="005B721F" w:rsidRPr="00437F40">
                <w:rPr>
                  <w:rStyle w:val="Hyperlink"/>
                  <w:rFonts w:ascii="Arial Narrow" w:hAnsi="Arial Narrow" w:cs="Arial"/>
                  <w:sz w:val="20"/>
                  <w:szCs w:val="20"/>
                </w:rPr>
                <w:t>http://www.careertech.org/career-clusters</w:t>
              </w:r>
            </w:hyperlink>
          </w:p>
          <w:p w14:paraId="6F2E6434" w14:textId="77777777" w:rsidR="005B721F" w:rsidRPr="00CB2BF6" w:rsidRDefault="005B721F" w:rsidP="00C6293D">
            <w:pPr>
              <w:rPr>
                <w:rFonts w:ascii="Arial Narrow" w:hAnsi="Arial Narrow" w:cs="Arial"/>
                <w:sz w:val="20"/>
                <w:szCs w:val="20"/>
              </w:rPr>
            </w:pPr>
          </w:p>
        </w:tc>
      </w:tr>
      <w:tr w:rsidR="005B721F" w14:paraId="61B1D85E" w14:textId="77777777" w:rsidTr="00C6293D">
        <w:tc>
          <w:tcPr>
            <w:tcW w:w="468" w:type="dxa"/>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7">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bl>
    <w:p w14:paraId="38442565" w14:textId="77777777" w:rsidR="001E5685" w:rsidRPr="001426E3" w:rsidRDefault="001E5685" w:rsidP="001E5685">
      <w:pPr>
        <w:rPr>
          <w:rFonts w:ascii="Arial Narrow" w:hAnsi="Arial Narrow" w:cs="Arial"/>
          <w:sz w:val="20"/>
          <w:szCs w:val="20"/>
          <w:u w:val="single"/>
        </w:rPr>
      </w:pPr>
    </w:p>
    <w:p w14:paraId="135E1035" w14:textId="77777777" w:rsidR="001E5685" w:rsidRPr="001426E3" w:rsidRDefault="001E5685" w:rsidP="001E5685">
      <w:pPr>
        <w:rPr>
          <w:rFonts w:ascii="Arial Narrow" w:hAnsi="Arial Narrow" w:cs="Arial"/>
          <w:sz w:val="20"/>
          <w:szCs w:val="20"/>
        </w:rPr>
      </w:pPr>
      <w:r w:rsidRPr="001426E3">
        <w:rPr>
          <w:rFonts w:ascii="Arial Narrow" w:hAnsi="Arial Narrow" w:cs="Arial"/>
          <w:sz w:val="20"/>
          <w:szCs w:val="20"/>
          <w:u w:val="single"/>
        </w:rPr>
        <w:t>COMMUNICATION</w:t>
      </w:r>
      <w:r w:rsidRPr="001426E3">
        <w:rPr>
          <w:rFonts w:ascii="Arial Narrow" w:hAnsi="Arial Narrow" w:cs="Arial"/>
          <w:sz w:val="20"/>
          <w:szCs w:val="20"/>
        </w:rPr>
        <w:t xml:space="preserve"> – the imparting or interchange of thoughts, opinions, or information by speech, writing, or signs</w:t>
      </w:r>
    </w:p>
    <w:p w14:paraId="1826C18F" w14:textId="77777777" w:rsidR="001E5685" w:rsidRPr="001426E3" w:rsidRDefault="001E5685" w:rsidP="001E5685">
      <w:pPr>
        <w:rPr>
          <w:rFonts w:ascii="Arial Narrow" w:hAnsi="Arial Narrow" w:cs="Arial"/>
          <w:sz w:val="20"/>
          <w:szCs w:val="20"/>
        </w:rPr>
      </w:pPr>
      <w:r w:rsidRPr="001426E3">
        <w:rPr>
          <w:rFonts w:ascii="Arial Narrow" w:hAnsi="Arial Narrow" w:cs="Arial"/>
          <w:sz w:val="20"/>
          <w:szCs w:val="20"/>
          <w:u w:val="single"/>
        </w:rPr>
        <w:t>VERBAL</w:t>
      </w:r>
      <w:r w:rsidRPr="001426E3">
        <w:rPr>
          <w:rFonts w:ascii="Arial Narrow" w:hAnsi="Arial Narrow" w:cs="Arial"/>
          <w:sz w:val="20"/>
          <w:szCs w:val="20"/>
        </w:rPr>
        <w:t xml:space="preserve"> – of or relating to words</w:t>
      </w:r>
    </w:p>
    <w:p w14:paraId="18EC31EE" w14:textId="77777777" w:rsidR="001E5685" w:rsidRPr="001426E3" w:rsidRDefault="001E5685" w:rsidP="001E5685">
      <w:pPr>
        <w:rPr>
          <w:rFonts w:ascii="Arial Narrow" w:hAnsi="Arial Narrow" w:cs="Arial"/>
          <w:sz w:val="20"/>
          <w:szCs w:val="20"/>
        </w:rPr>
      </w:pPr>
      <w:r w:rsidRPr="001426E3">
        <w:rPr>
          <w:rFonts w:ascii="Arial Narrow" w:hAnsi="Arial Narrow" w:cs="Arial"/>
          <w:sz w:val="20"/>
          <w:szCs w:val="20"/>
          <w:u w:val="single"/>
        </w:rPr>
        <w:t>VISUAL</w:t>
      </w:r>
      <w:r w:rsidRPr="001426E3">
        <w:rPr>
          <w:rFonts w:ascii="Arial Narrow" w:hAnsi="Arial Narrow" w:cs="Arial"/>
          <w:sz w:val="20"/>
          <w:szCs w:val="20"/>
        </w:rPr>
        <w:t xml:space="preserve"> – of or relating to seeing or sight</w:t>
      </w:r>
    </w:p>
    <w:p w14:paraId="01028207"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8"/>
      <w:footerReference w:type="default" r:id="rId19"/>
      <w:headerReference w:type="first" r:id="rId20"/>
      <w:footerReference w:type="first" r:id="rId21"/>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35788" w14:textId="77777777" w:rsidR="00B55FA4" w:rsidRDefault="00B55FA4" w:rsidP="00710267">
      <w:pPr>
        <w:spacing w:after="0" w:line="240" w:lineRule="auto"/>
      </w:pPr>
      <w:r>
        <w:separator/>
      </w:r>
    </w:p>
  </w:endnote>
  <w:endnote w:type="continuationSeparator" w:id="0">
    <w:p w14:paraId="77EB78BD" w14:textId="77777777" w:rsidR="00B55FA4" w:rsidRDefault="00B55FA4"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76728241"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0,0l0,21600,21600,21600,21600,0xe">
                      <v:stroke joinstyle="miter"/>
                      <v:path gradientshapeok="t" o:connecttype="rect"/>
                    </v:shapetype>
                    <v:shape id="Text_x0020_Box_x0020_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2Al88CAAAQBgAADgAAAGRycy9lMm9Eb2MueG1srFRdT9swFH2ftP8Q+b0k6QfQiBSFok6TEKDB&#10;xLPrOG20xPZst02H9t937CSlsD2MaS/J9b3H1/ee+3Fx2dRVsOXalFKkJD6JSMAFk3kpVin5+rgY&#10;nJPAWCpyWknBU7LnhlzOPn642KmED+VaVjnXAZwIk+xUStbWqiQMDVvzmpoTqbiAsZC6phZHvQpz&#10;TXfwXlfhMIpOw53UudKScWOgvW6NZOb9FwVn9q4oDLdBlRLEZv1X++/SfcPZBU1Wmqp1ybow6D9E&#10;UdNS4NGDq2tqabDR5W+u6pJpaWRhT5isQ1kUJeM+B2QTR2+yeVhTxX0uIMeoA03m/7llt9t7HZQ5&#10;agd6BK1Ro0fe2OBKNgFU4GenTALYgwLQNtAD2+sNlC7tptC1+yOhAHa42h/Ydd6Yu3Q2iUcjmBhs&#10;o9E0mnr34cttpY39xGUdOCElGtXzpNLtjbGIBNAe4h4TclFWla9gJV4pAGw13LdAe5smiASiQ7qY&#10;fHme55OzYXY2mQ5Os0k8GMfR+SDLouHgepFFWTRezKfjq5+IoqbxONmhURTazDEEIhYVXXVFcea/&#10;q0pN2asejuPQd0+bHxz7PPtQQ8d+y7KX7L7iLoFKfOEF6ubJdgo/MXxe6WBL0euUMS6sr5MnA2iH&#10;KkDYey52eE+Zp/I9l1vy+5elsIfLdSmk9qV9E3b+rQ+5aPEg4yhvJ9pm2XRduZT5Hk2pZTvWRrFF&#10;ic65ocbeU405RrNhN9k7fIpK7lIiO4kEa6l//Env8CgkrCRw5U6J+b6hmpOg+iwweNN4PIZb6w9j&#10;NA8O+tiyPLaITT2XKEeMLaiYFx3eVr1YaFk/YYVl7lWYqGB4OyW2F+e23VZYgYxnmQdhdShqb8SD&#10;Ys61q46bi8fmiWrVDY9FB93KfoPQ5M0MtVh3U8hsY2VR+gFzBLesdsRj7fh+7Fak22vHZ496WeSz&#10;XwAAAP//AwBQSwMEFAAGAAgAAAAhALk6pgXcAAAACAEAAA8AAABkcnMvZG93bnJldi54bWxMj81O&#10;wzAQhO9IvIO1SNzoulUoTYhTIRBXEOVH4ubG2yQiXkex24S3ZznBaTWa0ew35Xb2vTrRGLvABpYL&#10;DYq4Dq7jxsDb6+PVBlRMlp3tA5OBb4qwrc7PSlu4MPELnXapUVLCsbAG2pSGAjHWLXkbF2EgFu8Q&#10;Rm+TyLFBN9pJyn2PK63X6G3H8qG1A923VH/tjt7A+9Ph8yPTz82Dvx6mMGtkn6Mxlxfz3S2oRHP6&#10;C8MvvqBDJUz7cGQXVS86yyUpd5mBEn+V6xtQewPrbANYlfh/QPUDAAD//wMAUEsBAi0AFAAGAAgA&#10;AAAhAOSZw8D7AAAA4QEAABMAAAAAAAAAAAAAAAAAAAAAAFtDb250ZW50X1R5cGVzXS54bWxQSwEC&#10;LQAUAAYACAAAACEAI7Jq4dcAAACUAQAACwAAAAAAAAAAAAAAAAAsAQAAX3JlbHMvLnJlbHNQSwEC&#10;LQAUAAYACAAAACEAKW2Al88CAAAQBgAADgAAAAAAAAAAAAAAAAAsAgAAZHJzL2Uyb0RvYy54bWxQ&#10;SwECLQAUAAYACAAAACEAuTqmBdwAAAAIAQAADwAAAAAAAAAAAAAAAAAnBQAAZHJzL2Rvd25yZXYu&#10;eG1sUEsFBgAAAAAEAAQA8wAAADAGAAAAAA==&#10;" filled="f" stroked="f">
                      <v:textbo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801A122"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1426E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26E3">
              <w:rPr>
                <w:b/>
                <w:bCs/>
                <w:noProof/>
              </w:rPr>
              <w:t>3</w:t>
            </w:r>
            <w:r>
              <w:rPr>
                <w:b/>
                <w:bCs/>
                <w:sz w:val="24"/>
                <w:szCs w:val="24"/>
              </w:rPr>
              <w:fldChar w:fldCharType="end"/>
            </w:r>
          </w:p>
        </w:sdtContent>
      </w:sdt>
    </w:sdtContent>
  </w:sdt>
  <w:p w14:paraId="21FBF93E" w14:textId="77777777" w:rsidR="00C6293D" w:rsidRPr="002D3A57" w:rsidRDefault="00C6293D" w:rsidP="002D3A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3EE753BE"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0,0l0,21600,21600,21600,21600,0xe">
                      <v:stroke joinstyle="miter"/>
                      <v:path gradientshapeok="t" o:connecttype="rect"/>
                    </v:shapetype>
                    <v:shape id="Text_x0020_Box_x0020_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XbCNECAAAXBgAADgAAAGRycy9lMm9Eb2MueG1srFRLb9swDL4P2H8QdE9t59E2Rp3CTZFhQNEW&#10;a4eeFVlKjOk1SUmcFfvvo2Q7Tbsd1mEXmyI/UeTHx8VlIwXaMutqrQqcnaQYMUV1VatVgb8+Lgbn&#10;GDlPVEWEVqzAe+bw5ezjh4udydlQr7WomEXgRLl8Zwq89t7kSeLomkniTrRhCoxcW0k8HO0qqSzZ&#10;gXcpkmGaniY7bStjNWXOgfa6NeJZ9M85o/6Oc8c8EgWG2Hz82vhdhm8yuyD5yhKzrmkXBvmHKCSp&#10;FTx6cHVNPEEbW//mStbUaqe5P6FaJprzmrKYA2STpW+yeVgTw2IuQI4zB5rc/3NLb7f3FtUV1G6E&#10;kSISavTIGo+udINABfzsjMsB9mAA6BvQA7bXO1CGtBtuZfhDQgjswPT+wG7wRsOls0k2GoGJgm00&#10;mqbTSH/ycttY5z8xLVEQCmyhepFUsr1xHiIBaA8Jjym9qIWIFRTqlQKArYbFFmhvkxwiATEgQ0yx&#10;PM/zydmwPJtMB6flJBuMs/R8UJbpcHC9KNMyHS/m0/HVT4hCkmyc76BRDLRZYAiIWAiy6ooSzH9X&#10;FUnoqx7OsiR2T5sfOI559qEmgf2W5Sj5vWAhAaG+MA51i2QHRZwYNhcWbQn0OqGUKR/rFMkAdEBx&#10;IOw9Fzt8pCxS+Z7LLfn9y1r5w2VZK21jad+EXX3rQ+YtHsg4yjuIvlk2bcP2TbjU1R560+p2up2h&#10;ixoa6IY4f08sjDP0HKwofwcfLvSuwLqTMFpr++NP+oCHeoIVo1D1ArvvG2IZRuKzgvmbZuNx2Cfx&#10;MIYegoM9tiyPLWoj5xqqksEyNDSKAe9FL3Kr5RNssjK8CiaiKLxdYN+Lc98uLdiElJVlBMEGMcTf&#10;qAdDg+tQpDAej80TsaabIQ+NdKv7RULyN6PUYsNNpcuN17yOcxZ4blnt+IftE9uy25RhvR2fI+pl&#10;n89+AQAA//8DAFBLAwQUAAYACAAAACEAuTqmBdwAAAAIAQAADwAAAGRycy9kb3ducmV2LnhtbEyP&#10;zU7DMBCE70i8g7VI3Oi6VShNiFMhEFcQ5Ufi5sbbJCJeR7HbhLdnOcFpNZrR7Dfldva9OtEYu8AG&#10;lgsNirgOruPGwNvr49UGVEyWne0Dk4FvirCtzs9KW7gw8QuddqlRUsKxsAbalIYCMdYteRsXYSAW&#10;7xBGb5PIsUE32knKfY8rrdfobcfyobUD3bdUf+2O3sD70+HzI9PPzYO/HqYwa2SfozGXF/PdLahE&#10;c/oLwy++oEMlTPtwZBdVLzrLJSl3mYESf5XrG1B7A+tsA1iV+H9A9QMAAP//AwBQSwECLQAUAAYA&#10;CAAAACEA5JnDwPsAAADhAQAAEwAAAAAAAAAAAAAAAAAAAAAAW0NvbnRlbnRfVHlwZXNdLnhtbFBL&#10;AQItABQABgAIAAAAIQAjsmrh1wAAAJQBAAALAAAAAAAAAAAAAAAAACwBAABfcmVscy8ucmVsc1BL&#10;AQItABQABgAIAAAAIQDWtdsI0QIAABcGAAAOAAAAAAAAAAAAAAAAACwCAABkcnMvZTJvRG9jLnht&#10;bFBLAQItABQABgAIAAAAIQC5OqYF3AAAAAgBAAAPAAAAAAAAAAAAAAAAACkFAABkcnMvZG93bnJl&#10;di54bWxQSwUGAAAAAAQABADzAAAAMgYAAAAA&#10;" filled="f" stroked="f">
                      <v:textbo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A1D552B"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1426E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426E3">
              <w:rPr>
                <w:b/>
                <w:bCs/>
                <w:noProof/>
              </w:rPr>
              <w:t>3</w:t>
            </w:r>
            <w:r>
              <w:rPr>
                <w:b/>
                <w:bCs/>
                <w:sz w:val="24"/>
                <w:szCs w:val="24"/>
              </w:rPr>
              <w:fldChar w:fldCharType="end"/>
            </w:r>
          </w:p>
        </w:sdtContent>
      </w:sdt>
    </w:sdtContent>
  </w:sdt>
  <w:p w14:paraId="4B848375" w14:textId="77777777" w:rsidR="00C6293D" w:rsidRPr="002D3A57" w:rsidRDefault="00C6293D" w:rsidP="002D3A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BF191" w14:textId="77777777" w:rsidR="00B55FA4" w:rsidRDefault="00B55FA4" w:rsidP="00710267">
      <w:pPr>
        <w:spacing w:after="0" w:line="240" w:lineRule="auto"/>
      </w:pPr>
      <w:r>
        <w:separator/>
      </w:r>
    </w:p>
  </w:footnote>
  <w:footnote w:type="continuationSeparator" w:id="0">
    <w:p w14:paraId="6EA509B1" w14:textId="77777777" w:rsidR="00B55FA4" w:rsidRDefault="00B55FA4" w:rsidP="007102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14:paraId="2BE12BFB" w14:textId="77777777" w:rsidTr="00801C63">
      <w:tc>
        <w:tcPr>
          <w:tcW w:w="11430" w:type="dxa"/>
          <w:gridSpan w:val="3"/>
        </w:tcPr>
        <w:p w14:paraId="7DB1DFBC" w14:textId="77777777"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76557E">
            <w:rPr>
              <w:rFonts w:ascii="Calibri" w:hAnsi="Calibri"/>
              <w:noProof/>
              <w:sz w:val="20"/>
              <w:szCs w:val="20"/>
            </w:rPr>
            <w:t>Principles of Engineering</w:t>
          </w:r>
          <w:r w:rsidRPr="00821F0B">
            <w:rPr>
              <w:rFonts w:ascii="Calibri" w:hAnsi="Calibri"/>
              <w:sz w:val="20"/>
              <w:szCs w:val="20"/>
            </w:rPr>
            <w:fldChar w:fldCharType="end"/>
          </w:r>
        </w:p>
      </w:tc>
    </w:tr>
    <w:tr w:rsidR="00C6293D" w14:paraId="05C6CB9A" w14:textId="77777777" w:rsidTr="00801C63">
      <w:tc>
        <w:tcPr>
          <w:tcW w:w="4958" w:type="dxa"/>
          <w:tcBorders>
            <w:bottom w:val="single" w:sz="12" w:space="0" w:color="555658"/>
          </w:tcBorders>
        </w:tcPr>
        <w:p w14:paraId="7860F93F"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76557E">
            <w:rPr>
              <w:rFonts w:ascii="Calibri" w:hAnsi="Calibri" w:cs="Arial"/>
              <w:noProof/>
              <w:color w:val="000000"/>
              <w:sz w:val="20"/>
              <w:szCs w:val="20"/>
              <w:lang w:bidi="ar-SA"/>
            </w:rPr>
            <w:t>Technical Communications</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76557E">
            <w:rPr>
              <w:rFonts w:ascii="Calibri" w:hAnsi="Calibri" w:cs="Arial"/>
              <w:noProof/>
              <w:color w:val="000000"/>
              <w:sz w:val="20"/>
              <w:szCs w:val="18"/>
              <w:lang w:bidi="ar-SA"/>
            </w:rPr>
            <w:t>Prepare a Presentation</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14:paraId="2A2C6FB9" w14:textId="77777777" w:rsidR="00C6293D" w:rsidRPr="00821F0B" w:rsidRDefault="00C6293D" w:rsidP="00821F0B">
          <w:pPr>
            <w:widowControl w:val="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76557E">
            <w:rPr>
              <w:rFonts w:ascii="Calibri" w:hAnsi="Calibri" w:cs="Arial"/>
              <w:noProof/>
              <w:color w:val="000000"/>
              <w:sz w:val="20"/>
              <w:szCs w:val="20"/>
              <w:lang w:bidi="ar-SA"/>
            </w:rPr>
            <w:t>2 - 4 Hours</w:t>
          </w:r>
          <w:r w:rsidRPr="00821F0B">
            <w:rPr>
              <w:rFonts w:ascii="Calibri" w:hAnsi="Calibri" w:cs="Frutiger-LightCn"/>
              <w:caps/>
              <w:color w:val="000000" w:themeColor="text1"/>
              <w:sz w:val="20"/>
              <w:szCs w:val="40"/>
            </w:rPr>
            <w:fldChar w:fldCharType="end"/>
          </w:r>
        </w:p>
      </w:tc>
    </w:tr>
  </w:tbl>
  <w:p w14:paraId="367D79AF" w14:textId="77777777" w:rsidR="00C6293D" w:rsidRDefault="00C629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E08A3" w14:textId="77777777"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3655B"/>
    <w:multiLevelType w:val="hybridMultilevel"/>
    <w:tmpl w:val="4AFC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7F068A"/>
    <w:multiLevelType w:val="hybridMultilevel"/>
    <w:tmpl w:val="039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5D2FC6"/>
    <w:multiLevelType w:val="hybridMultilevel"/>
    <w:tmpl w:val="C65C5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137765"/>
    <w:multiLevelType w:val="hybridMultilevel"/>
    <w:tmpl w:val="81E8002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3"/>
  </w:num>
  <w:num w:numId="6">
    <w:abstractNumId w:val="2"/>
  </w:num>
  <w:num w:numId="7">
    <w:abstractNumId w:val="10"/>
  </w:num>
  <w:num w:numId="8">
    <w:abstractNumId w:val="4"/>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256"/>
    <w:rsid w:val="00011D87"/>
    <w:rsid w:val="0004487F"/>
    <w:rsid w:val="000D578E"/>
    <w:rsid w:val="000F0188"/>
    <w:rsid w:val="00123B66"/>
    <w:rsid w:val="00134380"/>
    <w:rsid w:val="001426E3"/>
    <w:rsid w:val="0016768D"/>
    <w:rsid w:val="00195E59"/>
    <w:rsid w:val="001E0C7A"/>
    <w:rsid w:val="001E5685"/>
    <w:rsid w:val="002A7569"/>
    <w:rsid w:val="002D3A57"/>
    <w:rsid w:val="002E20DA"/>
    <w:rsid w:val="002E63D3"/>
    <w:rsid w:val="00312647"/>
    <w:rsid w:val="00326F32"/>
    <w:rsid w:val="0034535E"/>
    <w:rsid w:val="00390830"/>
    <w:rsid w:val="00393DA0"/>
    <w:rsid w:val="004470E5"/>
    <w:rsid w:val="0045283A"/>
    <w:rsid w:val="0050493E"/>
    <w:rsid w:val="00510D75"/>
    <w:rsid w:val="00513FB3"/>
    <w:rsid w:val="0051724A"/>
    <w:rsid w:val="00521681"/>
    <w:rsid w:val="00556E56"/>
    <w:rsid w:val="0058037B"/>
    <w:rsid w:val="00582677"/>
    <w:rsid w:val="005B721F"/>
    <w:rsid w:val="00645A31"/>
    <w:rsid w:val="00670FDC"/>
    <w:rsid w:val="00677DCD"/>
    <w:rsid w:val="006A73BB"/>
    <w:rsid w:val="006B2EE1"/>
    <w:rsid w:val="006E3371"/>
    <w:rsid w:val="00710267"/>
    <w:rsid w:val="007528A8"/>
    <w:rsid w:val="0076557E"/>
    <w:rsid w:val="007F500A"/>
    <w:rsid w:val="00801C63"/>
    <w:rsid w:val="00821F0B"/>
    <w:rsid w:val="00854D5E"/>
    <w:rsid w:val="008B69C4"/>
    <w:rsid w:val="0091614A"/>
    <w:rsid w:val="00944568"/>
    <w:rsid w:val="00953E82"/>
    <w:rsid w:val="00974255"/>
    <w:rsid w:val="00A61D2A"/>
    <w:rsid w:val="00A85865"/>
    <w:rsid w:val="00AE17ED"/>
    <w:rsid w:val="00B42343"/>
    <w:rsid w:val="00B55FA4"/>
    <w:rsid w:val="00B815D8"/>
    <w:rsid w:val="00BB444E"/>
    <w:rsid w:val="00C00EB9"/>
    <w:rsid w:val="00C45892"/>
    <w:rsid w:val="00C6293D"/>
    <w:rsid w:val="00CD51D7"/>
    <w:rsid w:val="00CE4004"/>
    <w:rsid w:val="00D11C4C"/>
    <w:rsid w:val="00D67A13"/>
    <w:rsid w:val="00D85FBB"/>
    <w:rsid w:val="00D87DCB"/>
    <w:rsid w:val="00DF2256"/>
    <w:rsid w:val="00E33FF4"/>
    <w:rsid w:val="00E83540"/>
    <w:rsid w:val="00EB7D91"/>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999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Ind w:w="0" w:type="dxa"/>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CellMar>
        <w:top w:w="0" w:type="dxa"/>
        <w:left w:w="108" w:type="dxa"/>
        <w:bottom w:w="0" w:type="dxa"/>
        <w:right w:w="108" w:type="dxa"/>
      </w:tblCellMar>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DF225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8" Type="http://schemas.openxmlformats.org/officeDocument/2006/relationships/image" Target="media/image1.png"/><Relationship Id="rId26" Type="http://schemas.openxmlformats.org/officeDocument/2006/relationships/customXml" Target="../customXml/item4.xml"/><Relationship Id="rId2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8.png"/><Relationship Id="rId7" Type="http://schemas.openxmlformats.org/officeDocument/2006/relationships/endnotes" Target="endnotes.xml"/><Relationship Id="rId25" Type="http://schemas.openxmlformats.org/officeDocument/2006/relationships/customXml" Target="../customXml/item3.xml"/><Relationship Id="rId20" Type="http://schemas.openxmlformats.org/officeDocument/2006/relationships/header" Target="header2.xml"/><Relationship Id="rId16" Type="http://schemas.openxmlformats.org/officeDocument/2006/relationships/hyperlink" Target="http://www.careertech.org/career-clusters" TargetMode="External"/><Relationship Id="rId2" Type="http://schemas.openxmlformats.org/officeDocument/2006/relationships/numbering" Target="numbering.xml"/><Relationship Id="rId1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customXml/item2.xml"/><Relationship Id="rId23" Type="http://schemas.openxmlformats.org/officeDocument/2006/relationships/theme" Target="theme/theme1.xml"/><Relationship Id="rId15" Type="http://schemas.openxmlformats.org/officeDocument/2006/relationships/hyperlink" Target="http://www.bls.gov/ooh" TargetMode="Externa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footer" Target="footer1.xml"/><Relationship Id="rId9" Type="http://schemas.openxmlformats.org/officeDocument/2006/relationships/image" Target="media/image2.png"/><Relationship Id="rId22" Type="http://schemas.openxmlformats.org/officeDocument/2006/relationships/fontTable" Target="fontTable.xml"/><Relationship Id="rId14" Type="http://schemas.openxmlformats.org/officeDocument/2006/relationships/image" Target="media/image7.png"/><Relationship Id="rId4"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EC995C2E-0613-7340-ADBC-946C5D83A2AE}">
  <ds:schemaRefs>
    <ds:schemaRef ds:uri="http://schemas.openxmlformats.org/officeDocument/2006/bibliography"/>
  </ds:schemaRefs>
</ds:datastoreItem>
</file>

<file path=customXml/itemProps2.xml><?xml version="1.0" encoding="utf-8"?>
<ds:datastoreItem xmlns:ds="http://schemas.openxmlformats.org/officeDocument/2006/customXml" ds:itemID="{DE083B44-614D-44C9-B388-1D817B940D55}"/>
</file>

<file path=customXml/itemProps3.xml><?xml version="1.0" encoding="utf-8"?>
<ds:datastoreItem xmlns:ds="http://schemas.openxmlformats.org/officeDocument/2006/customXml" ds:itemID="{E2CB14E3-046A-490C-B455-A7EA2735834E}"/>
</file>

<file path=customXml/itemProps4.xml><?xml version="1.0" encoding="utf-8"?>
<ds:datastoreItem xmlns:ds="http://schemas.openxmlformats.org/officeDocument/2006/customXml" ds:itemID="{42BFC1B3-F3DE-4426-844A-8DA9B0991775}"/>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3910</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4586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Jack Cerhan</cp:lastModifiedBy>
  <cp:revision>2</cp:revision>
  <cp:lastPrinted>2016-01-06T21:12:00Z</cp:lastPrinted>
  <dcterms:created xsi:type="dcterms:W3CDTF">2016-01-23T16:40:00Z</dcterms:created>
  <dcterms:modified xsi:type="dcterms:W3CDTF">2016-01-23T16:40:00Z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