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5"/>
        <w:gridCol w:w="3420"/>
        <w:gridCol w:w="270"/>
        <w:gridCol w:w="1031"/>
        <w:gridCol w:w="2696"/>
        <w:gridCol w:w="1043"/>
        <w:gridCol w:w="2715"/>
      </w:tblGrid>
      <w:tr w:rsidR="00DF2256" w14:paraId="5800619A" w14:textId="77777777" w:rsidTr="00CD51D7">
        <w:tc>
          <w:tcPr>
            <w:tcW w:w="11520" w:type="dxa"/>
            <w:gridSpan w:val="7"/>
          </w:tcPr>
          <w:p w14:paraId="7478C3E7" w14:textId="21EAB962" w:rsidR="00DF2256" w:rsidRPr="00821F0B" w:rsidRDefault="00DF2256" w:rsidP="00ED0D52">
            <w:pPr>
              <w:widowControl w:val="0"/>
              <w:ind w:left="202" w:hanging="202"/>
              <w:outlineLvl w:val="0"/>
              <w:rPr>
                <w:rFonts w:ascii="Calibri" w:hAnsi="Calibri"/>
                <w:sz w:val="20"/>
                <w:szCs w:val="20"/>
              </w:rPr>
            </w:pPr>
            <w:r w:rsidRPr="00821F0B">
              <w:rPr>
                <w:rFonts w:ascii="Calibri" w:hAnsi="Calibri" w:cs="Frutiger-LightCn"/>
                <w:b/>
                <w:caps/>
                <w:color w:val="000000" w:themeColor="text1"/>
                <w:sz w:val="20"/>
                <w:szCs w:val="40"/>
              </w:rPr>
              <w:t>Course</w:t>
            </w:r>
            <w:r w:rsidRPr="00821F0B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821F0B" w:rsidRPr="00821F0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D0D5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OURSE"/>
                  <w:enabled/>
                  <w:calcOnExit w:val="0"/>
                  <w:textInput>
                    <w:default w:val="Introduction to Engineering"/>
                  </w:textInput>
                </w:ffData>
              </w:fldChar>
            </w:r>
            <w:bookmarkStart w:id="0" w:name="COURSE"/>
            <w:r w:rsidR="00ED0D5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ED0D52">
              <w:rPr>
                <w:rFonts w:ascii="Calibri" w:hAnsi="Calibri"/>
                <w:sz w:val="20"/>
                <w:szCs w:val="20"/>
              </w:rPr>
            </w:r>
            <w:r w:rsidR="00ED0D5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D0D52">
              <w:rPr>
                <w:rFonts w:ascii="Calibri" w:hAnsi="Calibri"/>
                <w:noProof/>
                <w:sz w:val="20"/>
                <w:szCs w:val="20"/>
              </w:rPr>
              <w:t>Introduction to Engineering</w:t>
            </w:r>
            <w:r w:rsidR="00ED0D52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C00EB9" w14:paraId="497AB6B0" w14:textId="77777777" w:rsidTr="00CD51D7">
        <w:tc>
          <w:tcPr>
            <w:tcW w:w="5066" w:type="dxa"/>
            <w:gridSpan w:val="4"/>
            <w:tcBorders>
              <w:bottom w:val="single" w:sz="12" w:space="0" w:color="555658"/>
            </w:tcBorders>
          </w:tcPr>
          <w:p w14:paraId="21AD29BD" w14:textId="651FBB25" w:rsidR="000F0188" w:rsidRPr="00821F0B" w:rsidRDefault="000F0188" w:rsidP="001D5341">
            <w:pPr>
              <w:widowControl w:val="0"/>
              <w:outlineLvl w:val="0"/>
              <w:rPr>
                <w:rFonts w:ascii="Calibri" w:hAnsi="Calibri"/>
                <w:sz w:val="20"/>
              </w:rPr>
            </w:pPr>
            <w:r w:rsidRPr="00821F0B">
              <w:rPr>
                <w:rFonts w:ascii="Calibri" w:hAnsi="Calibri" w:cs="Frutiger-LightCn"/>
                <w:b/>
                <w:caps/>
                <w:color w:val="000000" w:themeColor="text1"/>
                <w:sz w:val="20"/>
                <w:szCs w:val="40"/>
              </w:rPr>
              <w:t>Unit:</w:t>
            </w:r>
            <w:r w:rsidRPr="00821F0B">
              <w:rPr>
                <w:rFonts w:ascii="Calibri" w:hAnsi="Calibri" w:cs="Frutiger-LightCn"/>
                <w:caps/>
                <w:color w:val="000000" w:themeColor="text1"/>
                <w:sz w:val="20"/>
                <w:szCs w:val="40"/>
              </w:rPr>
              <w:t xml:space="preserve"> </w:t>
            </w:r>
            <w:r w:rsidR="001D5341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begin">
                <w:ffData>
                  <w:name w:val="UNIT"/>
                  <w:enabled/>
                  <w:calcOnExit w:val="0"/>
                  <w:textInput>
                    <w:default w:val="Problem Solving"/>
                  </w:textInput>
                </w:ffData>
              </w:fldChar>
            </w:r>
            <w:bookmarkStart w:id="1" w:name="UNIT"/>
            <w:r w:rsidR="001D5341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instrText xml:space="preserve"> FORMTEXT </w:instrText>
            </w:r>
            <w:r w:rsidR="001D5341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</w:r>
            <w:r w:rsidR="001D5341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separate"/>
            </w:r>
            <w:r w:rsidR="001D5341">
              <w:rPr>
                <w:rFonts w:ascii="Calibri" w:hAnsi="Calibri" w:cs="Arial"/>
                <w:noProof/>
                <w:color w:val="000000"/>
                <w:sz w:val="20"/>
                <w:szCs w:val="20"/>
                <w:lang w:bidi="ar-SA"/>
              </w:rPr>
              <w:t>Problem Solving</w:t>
            </w:r>
            <w:r w:rsidR="001D5341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end"/>
            </w:r>
            <w:bookmarkEnd w:id="1"/>
          </w:p>
        </w:tc>
        <w:tc>
          <w:tcPr>
            <w:tcW w:w="3739" w:type="dxa"/>
            <w:gridSpan w:val="2"/>
            <w:tcBorders>
              <w:bottom w:val="single" w:sz="12" w:space="0" w:color="555658"/>
            </w:tcBorders>
          </w:tcPr>
          <w:p w14:paraId="0B26F481" w14:textId="01AEF79B" w:rsidR="000F0188" w:rsidRPr="00821F0B" w:rsidRDefault="000F0188" w:rsidP="001D5341">
            <w:pPr>
              <w:widowControl w:val="0"/>
              <w:outlineLvl w:val="0"/>
              <w:rPr>
                <w:rFonts w:ascii="Calibri" w:hAnsi="Calibri"/>
                <w:sz w:val="20"/>
              </w:rPr>
            </w:pPr>
            <w:r w:rsidRPr="00821F0B">
              <w:rPr>
                <w:rFonts w:ascii="Calibri" w:hAnsi="Calibri" w:cs="Frutiger-LightCn"/>
                <w:b/>
                <w:caps/>
                <w:color w:val="000000" w:themeColor="text1"/>
                <w:sz w:val="20"/>
                <w:szCs w:val="40"/>
              </w:rPr>
              <w:t>exercise:</w:t>
            </w:r>
            <w:r w:rsidR="00821F0B" w:rsidRPr="00821F0B"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  <w:t xml:space="preserve"> </w:t>
            </w:r>
            <w:r w:rsidR="001D5341" w:rsidRPr="001D5341">
              <w:rPr>
                <w:rFonts w:ascii="Calibri" w:hAnsi="Calibri" w:cs="Arial"/>
                <w:color w:val="000000"/>
                <w:sz w:val="13"/>
                <w:szCs w:val="13"/>
                <w:lang w:bidi="ar-SA"/>
              </w:rPr>
              <w:fldChar w:fldCharType="begin">
                <w:ffData>
                  <w:name w:val="EXERCISE"/>
                  <w:enabled/>
                  <w:calcOnExit w:val="0"/>
                  <w:textInput>
                    <w:default w:val="Destructuve Testing and Mathematical Modeling"/>
                  </w:textInput>
                </w:ffData>
              </w:fldChar>
            </w:r>
            <w:bookmarkStart w:id="2" w:name="EXERCISE"/>
            <w:r w:rsidR="001D5341" w:rsidRPr="001D5341">
              <w:rPr>
                <w:rFonts w:ascii="Calibri" w:hAnsi="Calibri" w:cs="Arial"/>
                <w:color w:val="000000"/>
                <w:sz w:val="13"/>
                <w:szCs w:val="13"/>
                <w:lang w:bidi="ar-SA"/>
              </w:rPr>
              <w:instrText xml:space="preserve"> FORMTEXT </w:instrText>
            </w:r>
            <w:r w:rsidR="001D5341" w:rsidRPr="001D5341">
              <w:rPr>
                <w:rFonts w:ascii="Calibri" w:hAnsi="Calibri" w:cs="Arial"/>
                <w:color w:val="000000"/>
                <w:sz w:val="13"/>
                <w:szCs w:val="13"/>
                <w:lang w:bidi="ar-SA"/>
              </w:rPr>
            </w:r>
            <w:r w:rsidR="001D5341" w:rsidRPr="001D5341">
              <w:rPr>
                <w:rFonts w:ascii="Calibri" w:hAnsi="Calibri" w:cs="Arial"/>
                <w:color w:val="000000"/>
                <w:sz w:val="13"/>
                <w:szCs w:val="13"/>
                <w:lang w:bidi="ar-SA"/>
              </w:rPr>
              <w:fldChar w:fldCharType="separate"/>
            </w:r>
            <w:r w:rsidR="001D5341" w:rsidRPr="001D5341">
              <w:rPr>
                <w:rFonts w:ascii="Calibri" w:hAnsi="Calibri" w:cs="Arial"/>
                <w:noProof/>
                <w:color w:val="000000"/>
                <w:sz w:val="13"/>
                <w:szCs w:val="13"/>
                <w:lang w:bidi="ar-SA"/>
              </w:rPr>
              <w:t>Destructuve Testing and Mathematical Modeling</w:t>
            </w:r>
            <w:r w:rsidR="001D5341" w:rsidRPr="001D5341">
              <w:rPr>
                <w:rFonts w:ascii="Calibri" w:hAnsi="Calibri" w:cs="Arial"/>
                <w:color w:val="000000"/>
                <w:sz w:val="13"/>
                <w:szCs w:val="13"/>
                <w:lang w:bidi="ar-SA"/>
              </w:rPr>
              <w:fldChar w:fldCharType="end"/>
            </w:r>
            <w:bookmarkEnd w:id="2"/>
          </w:p>
        </w:tc>
        <w:tc>
          <w:tcPr>
            <w:tcW w:w="2715" w:type="dxa"/>
            <w:tcBorders>
              <w:bottom w:val="single" w:sz="12" w:space="0" w:color="555658"/>
            </w:tcBorders>
          </w:tcPr>
          <w:p w14:paraId="707EBF38" w14:textId="335CBDA0" w:rsidR="000F0188" w:rsidRPr="00821F0B" w:rsidRDefault="000F0188" w:rsidP="001D5341">
            <w:pPr>
              <w:widowControl w:val="0"/>
              <w:ind w:left="202" w:hanging="202"/>
              <w:jc w:val="right"/>
              <w:outlineLvl w:val="0"/>
              <w:rPr>
                <w:rFonts w:ascii="Calibri" w:hAnsi="Calibri"/>
                <w:sz w:val="20"/>
              </w:rPr>
            </w:pPr>
            <w:r w:rsidRPr="00821F0B">
              <w:rPr>
                <w:rFonts w:ascii="Calibri" w:hAnsi="Calibri" w:cs="Frutiger-LightCn"/>
                <w:b/>
                <w:caps/>
                <w:color w:val="000000" w:themeColor="text1"/>
                <w:sz w:val="20"/>
                <w:szCs w:val="40"/>
              </w:rPr>
              <w:t>Time Frame:</w:t>
            </w:r>
            <w:r w:rsidR="00821F0B" w:rsidRPr="00821F0B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t xml:space="preserve"> </w:t>
            </w:r>
            <w:r w:rsidR="001D5341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begin">
                <w:ffData>
                  <w:name w:val="TIMEFRAME"/>
                  <w:enabled/>
                  <w:calcOnExit w:val="0"/>
                  <w:textInput>
                    <w:default w:val="3 - 4 Hours"/>
                  </w:textInput>
                </w:ffData>
              </w:fldChar>
            </w:r>
            <w:bookmarkStart w:id="3" w:name="TIMEFRAME"/>
            <w:r w:rsidR="001D5341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instrText xml:space="preserve"> FORMTEXT </w:instrText>
            </w:r>
            <w:r w:rsidR="001D5341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</w:r>
            <w:r w:rsidR="001D5341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separate"/>
            </w:r>
            <w:r w:rsidR="001D5341">
              <w:rPr>
                <w:rFonts w:ascii="Calibri" w:hAnsi="Calibri" w:cs="Arial"/>
                <w:noProof/>
                <w:color w:val="000000"/>
                <w:sz w:val="20"/>
                <w:szCs w:val="20"/>
                <w:lang w:bidi="ar-SA"/>
              </w:rPr>
              <w:t>3 - 4 Hours</w:t>
            </w:r>
            <w:r w:rsidR="001D5341">
              <w:rPr>
                <w:rFonts w:ascii="Calibri" w:hAnsi="Calibri" w:cs="Arial"/>
                <w:color w:val="000000"/>
                <w:sz w:val="20"/>
                <w:szCs w:val="20"/>
                <w:lang w:bidi="ar-SA"/>
              </w:rPr>
              <w:fldChar w:fldCharType="end"/>
            </w:r>
            <w:bookmarkEnd w:id="3"/>
          </w:p>
        </w:tc>
      </w:tr>
      <w:tr w:rsidR="000F0188" w14:paraId="3056D77F" w14:textId="77777777" w:rsidTr="00CD51D7">
        <w:trPr>
          <w:trHeight w:val="357"/>
        </w:trPr>
        <w:tc>
          <w:tcPr>
            <w:tcW w:w="345" w:type="dxa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000000" w:themeFill="text1"/>
          </w:tcPr>
          <w:p w14:paraId="03BF54C9" w14:textId="77777777" w:rsidR="000F0188" w:rsidRDefault="00195E59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5842ED0E" wp14:editId="1A8D19DE">
                  <wp:extent cx="228600" cy="23417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5-06-10 at 9.50.57 A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E244423" w14:textId="77777777" w:rsidR="000F0188" w:rsidRPr="00195E59" w:rsidRDefault="00195E59" w:rsidP="00326F32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Preparation: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“to do’s” that the teacher should understand and pre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pare before bringing this lesson to the classroom.</w:t>
            </w:r>
          </w:p>
        </w:tc>
      </w:tr>
      <w:tr w:rsidR="000F0188" w14:paraId="6E1F65D3" w14:textId="77777777" w:rsidTr="00CD51D7"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81206F" w14:textId="2031A7A2" w:rsidR="00C6293D" w:rsidRPr="003541FD" w:rsidRDefault="00C6293D" w:rsidP="003541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12A9CEB7" w14:textId="77777777" w:rsidR="00F90704" w:rsidRPr="00934061" w:rsidRDefault="00F90704" w:rsidP="00F9070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93406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Teachers will need to ensure that the proper supplies are available for students to build their solutions.  </w:t>
            </w:r>
          </w:p>
          <w:p w14:paraId="7CA8F290" w14:textId="77777777" w:rsidR="00FC587B" w:rsidRDefault="00FC587B" w:rsidP="00F90704">
            <w:pPr>
              <w:tabs>
                <w:tab w:val="left" w:pos="219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15DF1AC" w14:textId="5592D2AC" w:rsidR="00F90704" w:rsidRPr="005C41D3" w:rsidRDefault="00F90704" w:rsidP="00F90704">
            <w:pPr>
              <w:tabs>
                <w:tab w:val="left" w:pos="219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Materials:</w:t>
            </w:r>
          </w:p>
          <w:p w14:paraId="10F3868A" w14:textId="77777777" w:rsidR="00F90704" w:rsidRPr="00F90704" w:rsidRDefault="00F90704" w:rsidP="00F90704">
            <w:pPr>
              <w:pStyle w:val="ListParagraph"/>
              <w:tabs>
                <w:tab w:val="left" w:pos="219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697D1839" w14:textId="77777777" w:rsidR="00F90704" w:rsidRPr="00F90704" w:rsidRDefault="00F90704" w:rsidP="00F90704">
            <w:pPr>
              <w:pStyle w:val="ListParagraph"/>
              <w:numPr>
                <w:ilvl w:val="0"/>
                <w:numId w:val="19"/>
              </w:numPr>
              <w:tabs>
                <w:tab w:val="left" w:pos="2190"/>
              </w:tabs>
              <w:rPr>
                <w:rFonts w:ascii="Arial Narrow" w:hAnsi="Arial Narrow"/>
                <w:sz w:val="20"/>
                <w:szCs w:val="20"/>
              </w:rPr>
            </w:pPr>
            <w:r w:rsidRPr="00F90704">
              <w:rPr>
                <w:rFonts w:ascii="Arial Narrow" w:hAnsi="Arial Narrow"/>
                <w:sz w:val="20"/>
                <w:szCs w:val="20"/>
              </w:rPr>
              <w:t xml:space="preserve">PAPER CLIPS NO.1 BX100    </w:t>
            </w:r>
          </w:p>
          <w:p w14:paraId="7F173678" w14:textId="77777777" w:rsidR="00F90704" w:rsidRPr="00F90704" w:rsidRDefault="00F90704" w:rsidP="00F90704">
            <w:pPr>
              <w:pStyle w:val="ListParagraph"/>
              <w:numPr>
                <w:ilvl w:val="0"/>
                <w:numId w:val="19"/>
              </w:numPr>
              <w:tabs>
                <w:tab w:val="left" w:pos="2190"/>
              </w:tabs>
              <w:rPr>
                <w:rFonts w:ascii="Arial Narrow" w:hAnsi="Arial Narrow"/>
                <w:sz w:val="20"/>
                <w:szCs w:val="20"/>
              </w:rPr>
            </w:pPr>
            <w:r w:rsidRPr="00F90704">
              <w:rPr>
                <w:rFonts w:ascii="Arial Narrow" w:hAnsi="Arial Narrow"/>
                <w:sz w:val="20"/>
                <w:szCs w:val="20"/>
              </w:rPr>
              <w:t xml:space="preserve">PAPER CLIPS-JUMBO BX100   </w:t>
            </w:r>
          </w:p>
          <w:p w14:paraId="38918BC9" w14:textId="77777777" w:rsidR="00F90704" w:rsidRPr="00F90704" w:rsidRDefault="00F90704" w:rsidP="00F90704">
            <w:pPr>
              <w:pStyle w:val="ListParagraph"/>
              <w:numPr>
                <w:ilvl w:val="0"/>
                <w:numId w:val="19"/>
              </w:numPr>
              <w:tabs>
                <w:tab w:val="left" w:pos="2190"/>
              </w:tabs>
              <w:rPr>
                <w:rFonts w:ascii="Arial Narrow" w:hAnsi="Arial Narrow"/>
                <w:sz w:val="20"/>
                <w:szCs w:val="20"/>
              </w:rPr>
            </w:pPr>
            <w:r w:rsidRPr="00F90704">
              <w:rPr>
                <w:rFonts w:ascii="Arial Narrow" w:hAnsi="Arial Narrow"/>
                <w:sz w:val="20"/>
                <w:szCs w:val="20"/>
              </w:rPr>
              <w:t>MARKER DRY ERASE ST5 NASCO</w:t>
            </w:r>
          </w:p>
          <w:p w14:paraId="56AA7AA3" w14:textId="77777777" w:rsidR="00F90704" w:rsidRDefault="00F90704" w:rsidP="00F9070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3EEBE84" w14:textId="77777777" w:rsidR="00F90704" w:rsidRDefault="00F90704" w:rsidP="00F90704">
            <w:pPr>
              <w:tabs>
                <w:tab w:val="left" w:pos="219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90FA9E3" w14:textId="77777777" w:rsidR="00F90704" w:rsidRDefault="00F90704" w:rsidP="00F90704">
            <w:pPr>
              <w:tabs>
                <w:tab w:val="left" w:pos="219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Additional Resources:</w:t>
            </w:r>
          </w:p>
          <w:p w14:paraId="18F564CD" w14:textId="4211990C" w:rsidR="00F90704" w:rsidRDefault="00F90704" w:rsidP="00F90704">
            <w:pPr>
              <w:pStyle w:val="ListParagraph"/>
              <w:numPr>
                <w:ilvl w:val="0"/>
                <w:numId w:val="19"/>
              </w:numPr>
              <w:tabs>
                <w:tab w:val="left" w:pos="2190"/>
              </w:tabs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Classroom white board</w:t>
            </w:r>
          </w:p>
          <w:p w14:paraId="22C2F873" w14:textId="77777777" w:rsidR="00F90704" w:rsidRDefault="00F90704" w:rsidP="003541FD">
            <w:pPr>
              <w:tabs>
                <w:tab w:val="left" w:pos="219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C7A2D8F" w14:textId="643E5B6C" w:rsidR="003541FD" w:rsidRPr="003541FD" w:rsidRDefault="003541FD" w:rsidP="003541FD">
            <w:pPr>
              <w:tabs>
                <w:tab w:val="left" w:pos="219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3541FD">
              <w:rPr>
                <w:rFonts w:ascii="Arial Narrow" w:hAnsi="Arial Narrow"/>
                <w:b/>
                <w:sz w:val="20"/>
                <w:szCs w:val="20"/>
              </w:rPr>
              <w:t>Information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632AFD9" w14:textId="77777777" w:rsidR="003541FD" w:rsidRPr="003541FD" w:rsidRDefault="003541FD" w:rsidP="003541FD">
            <w:pPr>
              <w:tabs>
                <w:tab w:val="left" w:pos="2190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3541FD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Before starting this exercise, students should have an understanding of material covered in:</w:t>
            </w:r>
          </w:p>
          <w:p w14:paraId="7190FD0F" w14:textId="77777777" w:rsidR="003541FD" w:rsidRPr="003541FD" w:rsidRDefault="003541FD" w:rsidP="003541FD">
            <w:pPr>
              <w:tabs>
                <w:tab w:val="left" w:pos="2190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76D9000F" w14:textId="77777777" w:rsidR="001D5341" w:rsidRPr="001D5341" w:rsidRDefault="001D5341" w:rsidP="001D5341">
            <w:pPr>
              <w:pStyle w:val="ListParagraph"/>
              <w:numPr>
                <w:ilvl w:val="0"/>
                <w:numId w:val="15"/>
              </w:numPr>
              <w:tabs>
                <w:tab w:val="left" w:pos="2190"/>
              </w:tabs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Reading: Problem Solving</w:t>
            </w:r>
          </w:p>
          <w:p w14:paraId="0A1BF8AB" w14:textId="2D527118" w:rsidR="00C6293D" w:rsidRDefault="00C6293D" w:rsidP="00F90704">
            <w:pPr>
              <w:pStyle w:val="ListParagraph"/>
              <w:tabs>
                <w:tab w:val="left" w:pos="2190"/>
              </w:tabs>
            </w:pPr>
          </w:p>
        </w:tc>
      </w:tr>
      <w:tr w:rsidR="00195E59" w14:paraId="66039DD8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5924836" w14:textId="77777777" w:rsidR="00195E59" w:rsidRDefault="00326F32" w:rsidP="00326F32">
            <w:pPr>
              <w:tabs>
                <w:tab w:val="left" w:pos="2190"/>
              </w:tabs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3226082E" wp14:editId="78149ED4">
                  <wp:extent cx="228600" cy="2377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5-06-10 at 10.01.17 AM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17E92380" w14:textId="77777777" w:rsidR="00195E59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Safety: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safety strategies in the lesson.</w:t>
            </w:r>
          </w:p>
        </w:tc>
      </w:tr>
      <w:tr w:rsidR="00326F32" w14:paraId="16E777C9" w14:textId="77777777" w:rsidTr="00CD51D7"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CB5816" w14:textId="77777777" w:rsidR="00521681" w:rsidRPr="003541FD" w:rsidRDefault="00521681" w:rsidP="0052168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425A1B4E" w14:textId="77777777" w:rsidR="00B815D8" w:rsidRDefault="003541FD" w:rsidP="003541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3541FD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There are no safety strategies for this exercise.</w:t>
            </w:r>
          </w:p>
          <w:p w14:paraId="5864C4D5" w14:textId="77777777" w:rsidR="00FC587B" w:rsidRDefault="00FC587B" w:rsidP="003541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29CA0F9A" w14:textId="77777777" w:rsidR="00FC587B" w:rsidRDefault="00FC587B" w:rsidP="003541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759B44AD" w14:textId="77777777" w:rsidR="00FC587B" w:rsidRDefault="00FC587B" w:rsidP="003541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747A3616" w14:textId="77777777" w:rsidR="00FC587B" w:rsidRDefault="00FC587B" w:rsidP="003541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4830E5AA" w14:textId="45298CDC" w:rsidR="00FC587B" w:rsidRPr="003541FD" w:rsidRDefault="00FC587B" w:rsidP="003541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</w:tc>
      </w:tr>
      <w:tr w:rsidR="00326F32" w14:paraId="6A6BC7EA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8EB295E" w14:textId="77777777" w:rsidR="00326F32" w:rsidRDefault="00326F32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4A1E2E37" wp14:editId="02DFCFEC">
                  <wp:extent cx="228600" cy="23774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15-06-10 at 10.01.29 AM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009EE2B4" w14:textId="77777777" w:rsidR="00326F32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Desired Results:  </w:t>
            </w:r>
          </w:p>
        </w:tc>
      </w:tr>
      <w:tr w:rsidR="00D67A13" w14:paraId="3EF60C61" w14:textId="77777777" w:rsidTr="00CD51D7"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43E14283" w14:textId="77777777" w:rsidR="00D67A13" w:rsidRDefault="00D67A13" w:rsidP="006B2EE1">
            <w:pPr>
              <w:ind w:left="327"/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Established Goals: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33C16D1D" w14:textId="77777777" w:rsidR="00D67A13" w:rsidRDefault="00D67A13" w:rsidP="006B2EE1"/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1E83BCFE" w14:textId="77777777" w:rsidR="00D67A13" w:rsidRPr="006B2EE1" w:rsidRDefault="00D67A13" w:rsidP="006B2EE1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Transfer:</w:t>
            </w:r>
          </w:p>
        </w:tc>
      </w:tr>
      <w:tr w:rsidR="00D67A13" w14:paraId="267DC1F5" w14:textId="77777777" w:rsidTr="00CD51D7">
        <w:tc>
          <w:tcPr>
            <w:tcW w:w="37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5B03F" w14:textId="77777777" w:rsidR="00D67A13" w:rsidRP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10"/>
                <w:szCs w:val="10"/>
              </w:rPr>
            </w:pPr>
          </w:p>
          <w:p w14:paraId="0C870D8C" w14:textId="77777777" w:rsid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Problem Solving Techniques and Applications Standards:</w:t>
            </w:r>
          </w:p>
          <w:p w14:paraId="341F713A" w14:textId="77777777" w:rsidR="007528A8" w:rsidRDefault="007528A8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35479D39" w14:textId="77777777" w:rsidR="007528A8" w:rsidRPr="0058037B" w:rsidRDefault="007528A8" w:rsidP="00D67A13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Arial Narrow" w:hAnsi="Arial Narrow" w:cs="Arial"/>
                <w:color w:val="FF0000"/>
                <w:w w:val="99"/>
                <w:sz w:val="20"/>
              </w:rPr>
            </w:pPr>
            <w:r w:rsidRPr="0058037B">
              <w:rPr>
                <w:rFonts w:ascii="Arial Narrow" w:hAnsi="Arial Narrow" w:cs="Arial"/>
                <w:color w:val="FF0000"/>
                <w:w w:val="99"/>
                <w:sz w:val="20"/>
              </w:rPr>
              <w:t>Teachers should use the STEM Academy Standards Correlation System available in the STEM Connections area of a unit to extract specific standards and insert these standards here.</w:t>
            </w:r>
          </w:p>
          <w:p w14:paraId="1767522A" w14:textId="77777777" w:rsidR="007528A8" w:rsidRDefault="007528A8" w:rsidP="00D67A13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17D5BCC3" w14:textId="77777777" w:rsidR="00D11C4C" w:rsidRDefault="00D11C4C" w:rsidP="007528A8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7DB73D42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79B6048F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6D9DE41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7F304AA3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7AAC460C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3E083DDC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D39F25E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1313EB00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7E2B1339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58D62B3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2C104392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06FD0A04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3475E3FE" w14:textId="77777777" w:rsid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29B84504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1D3C77B5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2F0B17A" w14:textId="77777777" w:rsid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3BDE55B8" w14:textId="1644B222" w:rsidR="00D67A13" w:rsidRPr="00D11C4C" w:rsidRDefault="00D67A13" w:rsidP="00D11C4C">
            <w:pPr>
              <w:tabs>
                <w:tab w:val="left" w:pos="1267"/>
              </w:tabs>
              <w:rPr>
                <w:rFonts w:ascii="Arial Narrow" w:hAnsi="Arial Narrow" w:cs="Frutiger-LightCn"/>
                <w:sz w:val="20"/>
                <w:szCs w:val="4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5B8B35B4" w14:textId="77777777" w:rsidR="00D67A13" w:rsidRDefault="00D67A13" w:rsidP="00D67A13"/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auto"/>
          </w:tcPr>
          <w:p w14:paraId="06982DA2" w14:textId="77777777" w:rsidR="0034535E" w:rsidRPr="00AA2D3F" w:rsidRDefault="0034535E" w:rsidP="0034535E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able to independently use their learning to…</w:t>
            </w:r>
          </w:p>
          <w:p w14:paraId="171B6144" w14:textId="77777777" w:rsidR="0034535E" w:rsidRPr="001D5341" w:rsidRDefault="0034535E" w:rsidP="001D5341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26CC460B" w14:textId="77777777" w:rsidR="001D5341" w:rsidRPr="001D5341" w:rsidRDefault="001D5341" w:rsidP="001D534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Identify and describe estimation techniques;</w:t>
            </w:r>
          </w:p>
          <w:p w14:paraId="05A7CAFF" w14:textId="77777777" w:rsidR="001D5341" w:rsidRPr="001D5341" w:rsidRDefault="001D5341" w:rsidP="001D5341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1123588E" w14:textId="77777777" w:rsidR="001D5341" w:rsidRPr="001D5341" w:rsidRDefault="001D5341" w:rsidP="001D534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Identify and perform brainstorming strategies.</w:t>
            </w:r>
          </w:p>
          <w:p w14:paraId="15A2ED7E" w14:textId="0F0BA1D3" w:rsidR="00C6293D" w:rsidRDefault="00C6293D" w:rsidP="003541FD">
            <w:pPr>
              <w:widowControl w:val="0"/>
              <w:autoSpaceDE w:val="0"/>
              <w:autoSpaceDN w:val="0"/>
              <w:adjustRightInd w:val="0"/>
              <w:ind w:left="360"/>
            </w:pPr>
          </w:p>
        </w:tc>
      </w:tr>
      <w:tr w:rsidR="00D67A13" w14:paraId="554892FE" w14:textId="77777777" w:rsidTr="00CD51D7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869CE9" w14:textId="02AC0865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643E665E" w14:textId="77777777" w:rsidR="00D67A13" w:rsidRDefault="00D67A13" w:rsidP="006B2EE1"/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48EA082D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Meaning:</w:t>
            </w:r>
          </w:p>
        </w:tc>
      </w:tr>
      <w:tr w:rsidR="00D67A13" w14:paraId="72BCB3CE" w14:textId="77777777" w:rsidTr="00CD51D7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3C02A6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053E751F" w14:textId="77777777" w:rsidR="00D67A13" w:rsidRDefault="00D67A13" w:rsidP="006B2EE1"/>
        </w:tc>
        <w:tc>
          <w:tcPr>
            <w:tcW w:w="3727" w:type="dxa"/>
            <w:gridSpan w:val="2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481FDF6F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Understandings</w:t>
            </w:r>
          </w:p>
          <w:p w14:paraId="09CB6F82" w14:textId="77777777" w:rsidR="00D67A13" w:rsidRPr="00AA2D3F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understand that...</w:t>
            </w:r>
          </w:p>
          <w:p w14:paraId="5C817AF5" w14:textId="77777777" w:rsidR="00C00EB9" w:rsidRPr="001D5341" w:rsidRDefault="00C00EB9" w:rsidP="001D5341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7AB761D3" w14:textId="77777777" w:rsidR="001D5341" w:rsidRPr="001D5341" w:rsidRDefault="001D5341" w:rsidP="001D534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Testing is necessary in STEM fields and should be carried out often;</w:t>
            </w:r>
          </w:p>
          <w:p w14:paraId="6830C4A0" w14:textId="77777777" w:rsidR="001D5341" w:rsidRPr="001D5341" w:rsidRDefault="001D5341" w:rsidP="001D534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Testing can bring up very difficult problems that must be solved.</w:t>
            </w:r>
          </w:p>
          <w:p w14:paraId="6456D8F2" w14:textId="4C4BCD7B" w:rsidR="00B815D8" w:rsidRPr="00C6293D" w:rsidRDefault="00B815D8" w:rsidP="003541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8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72CD9FB7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lastRenderedPageBreak/>
              <w:t>Essential Questions</w:t>
            </w:r>
          </w:p>
          <w:p w14:paraId="55752D95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keep considering...</w:t>
            </w:r>
          </w:p>
          <w:p w14:paraId="0B62A1F2" w14:textId="77777777" w:rsidR="00C00EB9" w:rsidRPr="001D5341" w:rsidRDefault="00C00EB9" w:rsidP="001D5341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46146D61" w14:textId="77777777" w:rsidR="001D5341" w:rsidRPr="001D5341" w:rsidRDefault="00C6293D" w:rsidP="001D534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 </w:t>
            </w:r>
            <w:r w:rsidR="001D5341"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How their problem solving techniques can become better and more efficient;</w:t>
            </w:r>
          </w:p>
          <w:p w14:paraId="1FE23A08" w14:textId="77777777" w:rsidR="00B815D8" w:rsidRPr="001D5341" w:rsidRDefault="001D5341" w:rsidP="001D534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Different types of problem solving that would work best for them.</w:t>
            </w:r>
          </w:p>
          <w:p w14:paraId="2A21EE38" w14:textId="18B50512" w:rsidR="001D5341" w:rsidRPr="001D5341" w:rsidRDefault="001D5341" w:rsidP="001D534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</w:tc>
      </w:tr>
      <w:tr w:rsidR="00D67A13" w14:paraId="0B64871E" w14:textId="77777777" w:rsidTr="00CD51D7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4AE164" w14:textId="2D2E8BEB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6FB5A765" w14:textId="77777777" w:rsidR="00D67A13" w:rsidRDefault="00D67A13" w:rsidP="006B2EE1"/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</w:tcPr>
          <w:p w14:paraId="26E3C760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Acquisition</w:t>
            </w:r>
            <w:r w:rsidR="0034535E"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 OF KNOWLEDGE AND SKILL</w:t>
            </w: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:</w:t>
            </w:r>
          </w:p>
        </w:tc>
      </w:tr>
      <w:tr w:rsidR="00D67A13" w14:paraId="3C465C8A" w14:textId="77777777" w:rsidTr="00CD51D7">
        <w:tc>
          <w:tcPr>
            <w:tcW w:w="3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A04A30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624AE76E" w14:textId="77777777" w:rsidR="00D67A13" w:rsidRDefault="00D67A13" w:rsidP="006B2EE1"/>
        </w:tc>
        <w:tc>
          <w:tcPr>
            <w:tcW w:w="3727" w:type="dxa"/>
            <w:gridSpan w:val="2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6E9D588D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know...</w:t>
            </w:r>
          </w:p>
          <w:p w14:paraId="255B0126" w14:textId="77777777" w:rsidR="00C00EB9" w:rsidRPr="001D5341" w:rsidRDefault="00C00EB9" w:rsidP="001D5341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2569FB2E" w14:textId="77777777" w:rsidR="001D5341" w:rsidRPr="001D5341" w:rsidRDefault="001D5341" w:rsidP="001D534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The terms analytic and creative problem solving;</w:t>
            </w:r>
          </w:p>
          <w:p w14:paraId="6DD5E142" w14:textId="77777777" w:rsidR="001D5341" w:rsidRPr="001D5341" w:rsidRDefault="001D5341" w:rsidP="001D534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The ten step design process.</w:t>
            </w:r>
          </w:p>
          <w:p w14:paraId="314C32A0" w14:textId="4CB662D6" w:rsidR="00B815D8" w:rsidRPr="001D5341" w:rsidRDefault="00B815D8" w:rsidP="001D5341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533EE011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skilled at...</w:t>
            </w:r>
          </w:p>
          <w:p w14:paraId="2E26D201" w14:textId="77777777" w:rsidR="00C00EB9" w:rsidRPr="00A518A2" w:rsidRDefault="00C00EB9" w:rsidP="006B2EE1">
            <w:pP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184C2579" w14:textId="674A65D7" w:rsidR="00B815D8" w:rsidRPr="00ED0D52" w:rsidRDefault="001D5341" w:rsidP="003541F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Compiling simple experiment data, comparing and contrasting results from peers.</w:t>
            </w:r>
          </w:p>
        </w:tc>
      </w:tr>
      <w:tr w:rsidR="00D67A13" w14:paraId="7900BF95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258DBD8" w14:textId="77777777" w:rsidR="00D67A13" w:rsidRDefault="006A73BB" w:rsidP="006A73BB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5F383F57" wp14:editId="0BE2C5B3">
                  <wp:extent cx="228600" cy="23774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 Shot 2015-06-10 at 10.01.40 AM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5F6D2C5" w14:textId="77777777" w:rsidR="00D67A13" w:rsidRPr="006A73BB" w:rsidRDefault="006A73BB" w:rsidP="006A73BB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Evidence:  </w:t>
            </w:r>
          </w:p>
        </w:tc>
      </w:tr>
      <w:tr w:rsidR="00953E82" w14:paraId="558D4D9B" w14:textId="77777777" w:rsidTr="00CD51D7"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2CC2A62D" w14:textId="77777777" w:rsidR="00953E82" w:rsidRP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ind w:left="9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Evaluative Criteria: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426DC751" w14:textId="77777777" w:rsidR="00953E82" w:rsidRDefault="00953E82" w:rsidP="006B2EE1"/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08844665" w14:textId="77777777" w:rsidR="00953E82" w:rsidRPr="00953E82" w:rsidRDefault="00953E82" w:rsidP="00953E82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Assessment Evidence:</w:t>
            </w:r>
          </w:p>
        </w:tc>
      </w:tr>
      <w:tr w:rsidR="00953E82" w14:paraId="15F828A5" w14:textId="77777777" w:rsidTr="00CD51D7">
        <w:tc>
          <w:tcPr>
            <w:tcW w:w="4035" w:type="dxa"/>
            <w:gridSpan w:val="3"/>
            <w:tcBorders>
              <w:top w:val="nil"/>
              <w:left w:val="nil"/>
              <w:bottom w:val="single" w:sz="12" w:space="0" w:color="E9EBEA"/>
              <w:right w:val="single" w:sz="12" w:space="0" w:color="E9EBEA"/>
            </w:tcBorders>
          </w:tcPr>
          <w:p w14:paraId="28E72700" w14:textId="77777777" w:rsidR="00521681" w:rsidRDefault="00521681" w:rsidP="003541FD">
            <w:pPr>
              <w:pStyle w:val="ListParagraph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22472241" w14:textId="77777777" w:rsidR="003541FD" w:rsidRDefault="003541FD" w:rsidP="003541FD">
            <w:pPr>
              <w:pStyle w:val="ListParagraph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1DF9CA44" w14:textId="77777777" w:rsidR="003541FD" w:rsidRDefault="003541FD" w:rsidP="003541FD">
            <w:pPr>
              <w:pStyle w:val="ListParagraph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12D16474" w14:textId="77777777" w:rsidR="003541FD" w:rsidRPr="00A518A2" w:rsidRDefault="003541FD" w:rsidP="003541FD">
            <w:pPr>
              <w:pStyle w:val="ListParagraph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1A6BF17F" w14:textId="77777777" w:rsidR="001D5341" w:rsidRPr="001D5341" w:rsidRDefault="001D5341" w:rsidP="001D5341">
            <w:pPr>
              <w:numPr>
                <w:ilvl w:val="0"/>
                <w:numId w:val="10"/>
              </w:numPr>
              <w:spacing w:after="160" w:line="259" w:lineRule="auto"/>
              <w:ind w:left="342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Effecting testing</w:t>
            </w:r>
          </w:p>
          <w:p w14:paraId="3A1C4BFC" w14:textId="77777777" w:rsidR="001D5341" w:rsidRPr="001D5341" w:rsidRDefault="001D5341" w:rsidP="001D5341">
            <w:pPr>
              <w:numPr>
                <w:ilvl w:val="0"/>
                <w:numId w:val="10"/>
              </w:numPr>
              <w:spacing w:after="160" w:line="259" w:lineRule="auto"/>
              <w:ind w:left="342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Comparative data</w:t>
            </w:r>
          </w:p>
          <w:p w14:paraId="3520434C" w14:textId="63C31B2C" w:rsidR="003541FD" w:rsidRPr="001D5341" w:rsidRDefault="003541FD" w:rsidP="001D5341">
            <w:pP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</w:tc>
        <w:tc>
          <w:tcPr>
            <w:tcW w:w="7485" w:type="dxa"/>
            <w:gridSpan w:val="4"/>
            <w:tcBorders>
              <w:top w:val="nil"/>
              <w:left w:val="single" w:sz="12" w:space="0" w:color="E9EBEA"/>
              <w:bottom w:val="single" w:sz="12" w:space="0" w:color="E9EBEA"/>
              <w:right w:val="nil"/>
            </w:tcBorders>
          </w:tcPr>
          <w:p w14:paraId="31C29307" w14:textId="77777777" w:rsid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Performance Task(s): </w:t>
            </w:r>
          </w:p>
          <w:p w14:paraId="108F33E9" w14:textId="77777777" w:rsidR="00953E82" w:rsidRPr="003541FD" w:rsidRDefault="00953E82" w:rsidP="003541FD">
            <w:pP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6392629B" w14:textId="77777777" w:rsidR="001D5341" w:rsidRPr="001D5341" w:rsidRDefault="001D5341" w:rsidP="001D5341">
            <w:pPr>
              <w:tabs>
                <w:tab w:val="right" w:pos="8408"/>
              </w:tabs>
              <w:spacing w:after="160" w:line="259" w:lineRule="auto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Destruction Testing and Mathematical Modeling</w:t>
            </w:r>
          </w:p>
          <w:p w14:paraId="01DDB3C5" w14:textId="77777777" w:rsidR="001D5341" w:rsidRPr="001D5341" w:rsidRDefault="001D5341" w:rsidP="001D5341">
            <w:pPr>
              <w:tabs>
                <w:tab w:val="right" w:pos="8408"/>
              </w:tabs>
              <w:spacing w:after="160" w:line="259" w:lineRule="auto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In this activity, students will use destructive testing to determine the strength and durability of two types of paper clips.</w:t>
            </w:r>
          </w:p>
          <w:p w14:paraId="1DDBD7F2" w14:textId="77777777" w:rsidR="00C6293D" w:rsidRPr="00C00EB9" w:rsidRDefault="00C6293D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953E82" w14:paraId="52303EF9" w14:textId="77777777" w:rsidTr="00CD51D7">
        <w:tc>
          <w:tcPr>
            <w:tcW w:w="4035" w:type="dxa"/>
            <w:gridSpan w:val="3"/>
            <w:tcBorders>
              <w:top w:val="single" w:sz="12" w:space="0" w:color="E9EBEA"/>
              <w:left w:val="nil"/>
              <w:bottom w:val="nil"/>
              <w:right w:val="single" w:sz="12" w:space="0" w:color="E9EBEA"/>
            </w:tcBorders>
          </w:tcPr>
          <w:p w14:paraId="59421664" w14:textId="77777777" w:rsidR="00953E82" w:rsidRDefault="00953E82" w:rsidP="003541FD">
            <w:pPr>
              <w:pStyle w:val="ListParagraph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60A12CF8" w14:textId="77777777" w:rsidR="003541FD" w:rsidRDefault="003541FD" w:rsidP="003541FD">
            <w:pPr>
              <w:pStyle w:val="ListParagraph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5B4D82C6" w14:textId="77777777" w:rsidR="001D5341" w:rsidRPr="001D5341" w:rsidRDefault="001D5341" w:rsidP="001D5341">
            <w:pPr>
              <w:numPr>
                <w:ilvl w:val="0"/>
                <w:numId w:val="12"/>
              </w:numPr>
              <w:spacing w:after="160" w:line="259" w:lineRule="auto"/>
              <w:ind w:left="342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Interactive</w:t>
            </w:r>
          </w:p>
          <w:p w14:paraId="479EBFC5" w14:textId="77777777" w:rsidR="001D5341" w:rsidRPr="001D5341" w:rsidRDefault="001D5341" w:rsidP="001D5341">
            <w:pPr>
              <w:spacing w:after="160" w:line="259" w:lineRule="auto"/>
              <w:ind w:left="342" w:firstLine="720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32088F8D" w14:textId="0010F261" w:rsidR="001D5341" w:rsidRDefault="001D5341" w:rsidP="001D5341">
            <w:pPr>
              <w:numPr>
                <w:ilvl w:val="0"/>
                <w:numId w:val="12"/>
              </w:numPr>
              <w:spacing w:after="160" w:line="259" w:lineRule="auto"/>
              <w:ind w:left="342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Carried out</w:t>
            </w:r>
          </w:p>
          <w:p w14:paraId="252F1C3A" w14:textId="77777777" w:rsidR="001D5341" w:rsidRPr="001D5341" w:rsidRDefault="001D5341" w:rsidP="001D5341">
            <w:pPr>
              <w:spacing w:after="160" w:line="259" w:lineRule="auto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0D77E274" w14:textId="77777777" w:rsidR="001D5341" w:rsidRPr="001D5341" w:rsidRDefault="001D5341" w:rsidP="001D5341">
            <w:pPr>
              <w:numPr>
                <w:ilvl w:val="0"/>
                <w:numId w:val="12"/>
              </w:numPr>
              <w:spacing w:after="160" w:line="259" w:lineRule="auto"/>
              <w:ind w:left="342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Correct answers</w:t>
            </w:r>
          </w:p>
          <w:p w14:paraId="28D75BAE" w14:textId="77777777" w:rsidR="001D5341" w:rsidRDefault="001D5341" w:rsidP="003541FD">
            <w:pP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6C3C1196" w14:textId="2EAAB0F2" w:rsidR="001D5341" w:rsidRPr="003541FD" w:rsidRDefault="001D5341" w:rsidP="003541FD">
            <w:pP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</w:tc>
        <w:tc>
          <w:tcPr>
            <w:tcW w:w="7485" w:type="dxa"/>
            <w:gridSpan w:val="4"/>
            <w:tcBorders>
              <w:top w:val="single" w:sz="12" w:space="0" w:color="E9EBEA"/>
              <w:left w:val="single" w:sz="12" w:space="0" w:color="E9EBEA"/>
              <w:bottom w:val="nil"/>
              <w:right w:val="nil"/>
            </w:tcBorders>
          </w:tcPr>
          <w:p w14:paraId="7B693B94" w14:textId="0F1F8778" w:rsidR="003541FD" w:rsidRPr="003541FD" w:rsidRDefault="00953E82" w:rsidP="003541FD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Other Evidence:  </w:t>
            </w:r>
          </w:p>
          <w:p w14:paraId="479CACE2" w14:textId="77777777" w:rsidR="003541FD" w:rsidRPr="00E23A3B" w:rsidRDefault="003541FD" w:rsidP="00E23A3B">
            <w:pPr>
              <w:pStyle w:val="ListParagraph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0F87F2F1" w14:textId="77777777" w:rsidR="001D5341" w:rsidRPr="001D5341" w:rsidRDefault="001D5341" w:rsidP="001D5341">
            <w:pPr>
              <w:numPr>
                <w:ilvl w:val="0"/>
                <w:numId w:val="13"/>
              </w:numPr>
              <w:tabs>
                <w:tab w:val="right" w:pos="8421"/>
              </w:tabs>
              <w:spacing w:after="160" w:line="259" w:lineRule="auto"/>
              <w:ind w:left="375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Discussion</w:t>
            </w:r>
          </w:p>
          <w:p w14:paraId="6D7FD300" w14:textId="77777777" w:rsidR="001D5341" w:rsidRPr="001D5341" w:rsidRDefault="001D5341" w:rsidP="001D5341">
            <w:pPr>
              <w:tabs>
                <w:tab w:val="left" w:pos="813"/>
              </w:tabs>
              <w:spacing w:after="160" w:line="259" w:lineRule="auto"/>
              <w:ind w:left="375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ab/>
            </w:r>
          </w:p>
          <w:p w14:paraId="216FED89" w14:textId="0AAB9991" w:rsidR="001D5341" w:rsidRDefault="001D5341" w:rsidP="001D5341">
            <w:pPr>
              <w:numPr>
                <w:ilvl w:val="0"/>
                <w:numId w:val="13"/>
              </w:numPr>
              <w:tabs>
                <w:tab w:val="right" w:pos="8421"/>
              </w:tabs>
              <w:spacing w:after="160" w:line="259" w:lineRule="auto"/>
              <w:ind w:left="375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Case Study</w:t>
            </w:r>
          </w:p>
          <w:p w14:paraId="742F1894" w14:textId="77777777" w:rsidR="001D5341" w:rsidRPr="001D5341" w:rsidRDefault="001D5341" w:rsidP="001D5341">
            <w:pPr>
              <w:tabs>
                <w:tab w:val="right" w:pos="8421"/>
              </w:tabs>
              <w:spacing w:after="160" w:line="259" w:lineRule="auto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5DF85B5D" w14:textId="77777777" w:rsidR="001D5341" w:rsidRPr="001D5341" w:rsidRDefault="001D5341" w:rsidP="001D5341">
            <w:pPr>
              <w:numPr>
                <w:ilvl w:val="0"/>
                <w:numId w:val="13"/>
              </w:numPr>
              <w:tabs>
                <w:tab w:val="right" w:pos="8421"/>
              </w:tabs>
              <w:spacing w:after="160" w:line="259" w:lineRule="auto"/>
              <w:ind w:left="375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Online Test</w:t>
            </w:r>
          </w:p>
          <w:p w14:paraId="0D6AB862" w14:textId="77777777" w:rsidR="00C00EB9" w:rsidRPr="00C00EB9" w:rsidRDefault="00C00EB9" w:rsidP="00C6293D">
            <w:pPr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953E82" w14:paraId="6C424D88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FECB937" w14:textId="77777777" w:rsidR="00953E82" w:rsidRDefault="004470E5" w:rsidP="004470E5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15C72D63" wp14:editId="1524DBC6">
                  <wp:extent cx="237744" cy="2377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 Shot 2015-06-10 at 10.01.51 AM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78A35E4" w14:textId="77777777" w:rsidR="00953E82" w:rsidRPr="004470E5" w:rsidRDefault="004470E5" w:rsidP="004470E5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Learning Plan: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Learning Events and Instruction</w:t>
            </w:r>
          </w:p>
        </w:tc>
      </w:tr>
      <w:tr w:rsidR="00953E82" w14:paraId="349DAEF8" w14:textId="77777777" w:rsidTr="00CD51D7"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A55537" w14:textId="77777777" w:rsidR="001E0C7A" w:rsidRDefault="001E0C7A" w:rsidP="00A85865">
            <w:pPr>
              <w:pStyle w:val="Pa9"/>
              <w:rPr>
                <w:rStyle w:val="A6"/>
                <w:b/>
                <w:sz w:val="23"/>
                <w:szCs w:val="23"/>
              </w:rPr>
            </w:pPr>
          </w:p>
          <w:p w14:paraId="68C67FBF" w14:textId="77777777" w:rsidR="00C6293D" w:rsidRPr="000F0762" w:rsidRDefault="00C6293D" w:rsidP="00C6293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F0762">
              <w:rPr>
                <w:rFonts w:ascii="Arial Narrow" w:hAnsi="Arial Narrow"/>
                <w:b/>
                <w:sz w:val="20"/>
                <w:szCs w:val="20"/>
              </w:rPr>
              <w:t>Outline:</w:t>
            </w:r>
          </w:p>
          <w:p w14:paraId="221FC451" w14:textId="77777777" w:rsidR="00C6293D" w:rsidRPr="00CB4859" w:rsidRDefault="00C6293D" w:rsidP="00C6293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CE79CF" w14:textId="77777777" w:rsidR="001D5341" w:rsidRPr="001D5341" w:rsidRDefault="001D5341" w:rsidP="001D5341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Set Introduction</w:t>
            </w:r>
          </w:p>
          <w:p w14:paraId="5223F0A9" w14:textId="77777777" w:rsidR="001D5341" w:rsidRPr="001D5341" w:rsidRDefault="001D5341" w:rsidP="001D5341">
            <w:pPr>
              <w:spacing w:after="160" w:line="259" w:lineRule="auto"/>
              <w:ind w:left="720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Use the following link to help you set up this brainteaser: </w:t>
            </w:r>
          </w:p>
          <w:p w14:paraId="47D463FA" w14:textId="77777777" w:rsidR="001D5341" w:rsidRPr="001D5341" w:rsidRDefault="001D5341" w:rsidP="001D5341">
            <w:pPr>
              <w:spacing w:after="160" w:line="259" w:lineRule="auto"/>
              <w:ind w:left="720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Braingle.com/brainteasers/29839/tic-tac-toothpick.html </w:t>
            </w:r>
          </w:p>
          <w:p w14:paraId="3A0C4CD4" w14:textId="77777777" w:rsidR="001D5341" w:rsidRPr="001D5341" w:rsidRDefault="001D5341" w:rsidP="001D5341">
            <w:pPr>
              <w:spacing w:after="160" w:line="259" w:lineRule="auto"/>
              <w:ind w:left="720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The instructor may find it easier to draw the tic-tac-toe figure on the board instead of using toothpicks, and then have volunteers come to the board to try and solve the problem.</w:t>
            </w:r>
          </w:p>
          <w:p w14:paraId="04EC4726" w14:textId="77777777" w:rsidR="001D5341" w:rsidRPr="001D5341" w:rsidRDefault="001D5341" w:rsidP="001D5341">
            <w:pPr>
              <w:spacing w:after="160" w:line="259" w:lineRule="auto"/>
              <w:ind w:left="720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77722005" w14:textId="77777777" w:rsidR="001D5341" w:rsidRPr="001D5341" w:rsidRDefault="001D5341" w:rsidP="001D5341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Instructor Review</w:t>
            </w:r>
          </w:p>
          <w:p w14:paraId="704347E4" w14:textId="77777777" w:rsidR="001D5341" w:rsidRPr="001D5341" w:rsidRDefault="001D5341" w:rsidP="001D5341">
            <w:pPr>
              <w:spacing w:after="160" w:line="259" w:lineRule="auto"/>
              <w:ind w:left="720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Before starting today’s lecture, review the online document Problem Solving. This document will aid you in using the PowerPoint and provide an additional resource along with more examples.</w:t>
            </w:r>
          </w:p>
          <w:p w14:paraId="6029DB34" w14:textId="77777777" w:rsidR="001D5341" w:rsidRPr="001D5341" w:rsidRDefault="001D5341" w:rsidP="001D5341">
            <w:pPr>
              <w:spacing w:after="160" w:line="259" w:lineRule="auto"/>
              <w:ind w:left="720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40CB50F4" w14:textId="77777777" w:rsidR="001D5341" w:rsidRPr="001D5341" w:rsidRDefault="001D5341" w:rsidP="001D5341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Student Notes</w:t>
            </w:r>
          </w:p>
          <w:p w14:paraId="52ED6C2B" w14:textId="77777777" w:rsidR="001D5341" w:rsidRPr="001D5341" w:rsidRDefault="001D5341" w:rsidP="001D5341">
            <w:pPr>
              <w:spacing w:after="160" w:line="259" w:lineRule="auto"/>
              <w:ind w:left="720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During the presentation, encourage students to take notes as this material will be tested at the end of the unit. Allow time for questions and writing down important information.</w:t>
            </w:r>
          </w:p>
          <w:p w14:paraId="795B8B0E" w14:textId="77777777" w:rsidR="001D5341" w:rsidRPr="001D5341" w:rsidRDefault="001D5341" w:rsidP="001D5341">
            <w:pPr>
              <w:spacing w:after="160" w:line="259" w:lineRule="auto"/>
              <w:ind w:left="720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47F28555" w14:textId="77777777" w:rsidR="001D5341" w:rsidRPr="001D5341" w:rsidRDefault="001D5341" w:rsidP="001D5341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Review</w:t>
            </w:r>
          </w:p>
          <w:p w14:paraId="3DF1E16D" w14:textId="77777777" w:rsidR="001D5341" w:rsidRPr="001D5341" w:rsidRDefault="001D5341" w:rsidP="001D5341">
            <w:pPr>
              <w:spacing w:after="160" w:line="259" w:lineRule="auto"/>
              <w:ind w:left="720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At the conclusion of the presentation, review the materials covered and answer any additional questions the students may have</w:t>
            </w:r>
          </w:p>
          <w:p w14:paraId="0361DA62" w14:textId="77777777" w:rsidR="001D5341" w:rsidRPr="001D5341" w:rsidRDefault="001D5341" w:rsidP="001D5341">
            <w:pPr>
              <w:spacing w:after="160" w:line="259" w:lineRule="auto"/>
              <w:ind w:left="720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5C039587" w14:textId="77777777" w:rsidR="001D5341" w:rsidRPr="001D5341" w:rsidRDefault="001D5341" w:rsidP="001D5341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Activity</w:t>
            </w:r>
          </w:p>
          <w:p w14:paraId="108C312A" w14:textId="77777777" w:rsidR="001D5341" w:rsidRPr="001D5341" w:rsidRDefault="001D5341" w:rsidP="001D5341">
            <w:pPr>
              <w:spacing w:after="160" w:line="259" w:lineRule="auto"/>
              <w:ind w:left="720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Direct students to go online and open Problem Solving Activity. While students are reading through the introduction to the case study pass out the necessary materials.</w:t>
            </w:r>
          </w:p>
          <w:p w14:paraId="6D46D8EB" w14:textId="77777777" w:rsidR="001D5341" w:rsidRPr="001D5341" w:rsidRDefault="001D5341" w:rsidP="001D5341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When students have finished reading the introductory paragraphs, review instructions 1-9 together as a class. Answer any questions the students may have at this point. Divide your students into groups of two.</w:t>
            </w:r>
          </w:p>
          <w:p w14:paraId="51FCA635" w14:textId="77777777" w:rsidR="001D5341" w:rsidRPr="001D5341" w:rsidRDefault="001D5341" w:rsidP="001D5341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Once you feel all of your students are comfortable with the case study, have them complete all 9 steps with their partner.</w:t>
            </w:r>
          </w:p>
          <w:p w14:paraId="64811C63" w14:textId="77777777" w:rsidR="001D5341" w:rsidRPr="001D5341" w:rsidRDefault="001D5341" w:rsidP="001D5341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Students should also complete the assessment questions at the end.</w:t>
            </w:r>
          </w:p>
          <w:p w14:paraId="482AF9B3" w14:textId="77777777" w:rsidR="001D5341" w:rsidRPr="001D5341" w:rsidRDefault="001D5341" w:rsidP="001D5341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Have them turn this material in for a grade.</w:t>
            </w:r>
          </w:p>
          <w:p w14:paraId="33BA2BE8" w14:textId="77777777" w:rsidR="001D5341" w:rsidRPr="001D5341" w:rsidRDefault="001D5341" w:rsidP="001D5341">
            <w:pPr>
              <w:spacing w:after="160" w:line="259" w:lineRule="auto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083341FF" w14:textId="77777777" w:rsidR="001D5341" w:rsidRPr="001D5341" w:rsidRDefault="001D5341" w:rsidP="001D5341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Study</w:t>
            </w:r>
          </w:p>
          <w:p w14:paraId="31777787" w14:textId="77777777" w:rsidR="001D5341" w:rsidRPr="001D5341" w:rsidRDefault="001D5341" w:rsidP="001D5341">
            <w:pPr>
              <w:spacing w:after="160" w:line="259" w:lineRule="auto"/>
              <w:ind w:left="720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Encourage students to study for the test at the beginning of the next class covering the unit’s material.</w:t>
            </w:r>
          </w:p>
          <w:p w14:paraId="6595BBF0" w14:textId="77777777" w:rsidR="0016768D" w:rsidRPr="00E23A3B" w:rsidRDefault="0016768D" w:rsidP="001E0C7A">
            <w:pP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5613F487" w14:textId="77777777" w:rsidR="00011D87" w:rsidRDefault="007F500A" w:rsidP="001D534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F0762">
              <w:rPr>
                <w:rFonts w:ascii="Arial Narrow" w:hAnsi="Arial Narrow"/>
                <w:b/>
                <w:sz w:val="20"/>
                <w:szCs w:val="20"/>
              </w:rPr>
              <w:t>Progress Monitoring:</w:t>
            </w:r>
          </w:p>
          <w:p w14:paraId="7A139E6A" w14:textId="77777777" w:rsidR="001D5341" w:rsidRPr="001D5341" w:rsidRDefault="001D5341" w:rsidP="001D5341">
            <w:pPr>
              <w:numPr>
                <w:ilvl w:val="0"/>
                <w:numId w:val="10"/>
              </w:numPr>
              <w:spacing w:after="160" w:line="259" w:lineRule="auto"/>
              <w:ind w:left="342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The instructor will need to monitor the classroom, checking student’s work and ensuring students are on task and following directions. </w:t>
            </w:r>
          </w:p>
          <w:p w14:paraId="600CBB29" w14:textId="77777777" w:rsidR="001D5341" w:rsidRPr="001D5341" w:rsidRDefault="001D5341" w:rsidP="001D5341">
            <w:pPr>
              <w:numPr>
                <w:ilvl w:val="0"/>
                <w:numId w:val="10"/>
              </w:numPr>
              <w:spacing w:after="160" w:line="259" w:lineRule="auto"/>
              <w:ind w:left="342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Ensure students store their projects at the end of class and leave all materials in the room.</w:t>
            </w:r>
          </w:p>
          <w:p w14:paraId="17585C67" w14:textId="77777777" w:rsidR="001D5341" w:rsidRPr="001D5341" w:rsidRDefault="001D5341" w:rsidP="001D5341">
            <w:pPr>
              <w:numPr>
                <w:ilvl w:val="0"/>
                <w:numId w:val="10"/>
              </w:numPr>
              <w:spacing w:after="160" w:line="259" w:lineRule="auto"/>
              <w:ind w:left="342"/>
              <w:contextualSpacing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At the end of the activity, post student projects in the room and provide appropriate feedback.</w:t>
            </w:r>
          </w:p>
          <w:p w14:paraId="63B4DB26" w14:textId="77777777" w:rsidR="001D5341" w:rsidRDefault="001D5341" w:rsidP="001D5341">
            <w:pPr>
              <w:spacing w:after="160" w:line="259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2C483D7D" w14:textId="77777777" w:rsidR="001D5341" w:rsidRDefault="001D5341" w:rsidP="001D5341">
            <w:pPr>
              <w:spacing w:after="160" w:line="259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16954B0B" w14:textId="77777777" w:rsidR="001D5341" w:rsidRDefault="001D5341" w:rsidP="001D5341">
            <w:pPr>
              <w:spacing w:after="160" w:line="259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151F891E" w14:textId="77777777" w:rsidR="008E0DAF" w:rsidRDefault="008E0DAF" w:rsidP="001D5341">
            <w:pPr>
              <w:spacing w:after="160" w:line="259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26981D02" w14:textId="6374EA96" w:rsidR="001D5341" w:rsidRPr="001D5341" w:rsidRDefault="001D5341" w:rsidP="001D5341">
            <w:pPr>
              <w:spacing w:after="160" w:line="259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</w:tr>
      <w:tr w:rsidR="00123B66" w14:paraId="748B6FCF" w14:textId="77777777" w:rsidTr="00CD51D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04E2062" w14:textId="77777777" w:rsidR="00123B66" w:rsidRDefault="00390830" w:rsidP="00390830">
            <w:pPr>
              <w:ind w:left="-123"/>
            </w:pPr>
            <w:r>
              <w:rPr>
                <w:noProof/>
                <w:lang w:eastAsia="en-US" w:bidi="ar-SA"/>
              </w:rPr>
              <w:lastRenderedPageBreak/>
              <w:drawing>
                <wp:inline distT="0" distB="0" distL="0" distR="0" wp14:anchorId="4210063C" wp14:editId="7BCBF453">
                  <wp:extent cx="228600" cy="23774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 Shot 2015-06-10 at 10.02.01 AM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703D2398" w14:textId="77777777" w:rsidR="00123B66" w:rsidRPr="00390830" w:rsidRDefault="00390830" w:rsidP="00390830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Differentiation: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Differentiation Techniques</w:t>
            </w:r>
          </w:p>
        </w:tc>
      </w:tr>
      <w:tr w:rsidR="00123B66" w:rsidRPr="0004487F" w14:paraId="291401C0" w14:textId="77777777" w:rsidTr="00CD51D7"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4D4020" w14:textId="77777777" w:rsidR="00123B66" w:rsidRPr="0004487F" w:rsidRDefault="00123B66" w:rsidP="00C00EB9">
            <w:pPr>
              <w:ind w:left="597"/>
              <w:rPr>
                <w:rFonts w:ascii="Arial" w:hAnsi="Arial" w:cs="Arial"/>
                <w:sz w:val="20"/>
                <w:szCs w:val="20"/>
              </w:rPr>
            </w:pPr>
          </w:p>
          <w:p w14:paraId="42A1E311" w14:textId="77777777" w:rsidR="0004487F" w:rsidRPr="0058037B" w:rsidRDefault="0004487F" w:rsidP="0004487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  <w:t>Please use this space to insert your differentiation techniques.  Depending on the needs of students, various techniques might be needed in a classroom, therefore use the information below and experts in the area needed to design your plan for differentiation.</w:t>
            </w:r>
          </w:p>
          <w:p w14:paraId="5790DC0A" w14:textId="77777777" w:rsidR="0004487F" w:rsidRPr="0058037B" w:rsidRDefault="0004487F" w:rsidP="0004487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262626"/>
                <w:sz w:val="20"/>
                <w:szCs w:val="20"/>
                <w:lang w:bidi="ar-SA"/>
              </w:rPr>
            </w:pPr>
          </w:p>
          <w:p w14:paraId="6B5655CE" w14:textId="77777777" w:rsidR="0004487F" w:rsidRPr="0058037B" w:rsidRDefault="0004487F" w:rsidP="0004487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262626"/>
                <w:sz w:val="20"/>
                <w:szCs w:val="20"/>
                <w:lang w:bidi="ar-SA"/>
              </w:rPr>
            </w:pPr>
          </w:p>
          <w:p w14:paraId="6A26A86F" w14:textId="77777777" w:rsidR="0004487F" w:rsidRPr="0058037B" w:rsidRDefault="0004487F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68189A0A" w14:textId="77777777" w:rsidR="00B815D8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The </w:t>
            </w:r>
            <w:r w:rsidR="0004487F" w:rsidRPr="0058037B">
              <w:rPr>
                <w:rFonts w:ascii="Arial Narrow" w:hAnsi="Arial Narrow" w:cs="Arial"/>
                <w:sz w:val="20"/>
                <w:szCs w:val="20"/>
              </w:rPr>
              <w:t>ASCD Study Guide for Integrating Differentiated I</w:t>
            </w:r>
            <w:r w:rsidR="00C45892" w:rsidRPr="0058037B">
              <w:rPr>
                <w:rFonts w:ascii="Arial Narrow" w:hAnsi="Arial Narrow" w:cs="Arial"/>
                <w:sz w:val="20"/>
                <w:szCs w:val="20"/>
              </w:rPr>
              <w:t>nstruction and Understating by Design: Connecting Content and Kids.</w:t>
            </w:r>
          </w:p>
          <w:p w14:paraId="12DA6B2B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by Carol Ann Tomlinson, Jay McTighe</w:t>
            </w:r>
          </w:p>
          <w:p w14:paraId="604E1BEC" w14:textId="77777777" w:rsidR="00521681" w:rsidRPr="0058037B" w:rsidRDefault="00521681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2F921BA1" w14:textId="77777777" w:rsidR="00521681" w:rsidRPr="0058037B" w:rsidRDefault="00521681" w:rsidP="0052168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Integrating Differentiated Instruction and Understating by Design: Connecting Content and Kids.</w:t>
            </w:r>
          </w:p>
          <w:p w14:paraId="133AC2BD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by Carol Ann Tomlinson, Jay McTighe</w:t>
            </w:r>
          </w:p>
          <w:p w14:paraId="504D7891" w14:textId="77777777" w:rsidR="0004487F" w:rsidRPr="0058037B" w:rsidRDefault="0004487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 xml:space="preserve">ISBN-13: 978-1416602842   </w:t>
            </w:r>
          </w:p>
          <w:p w14:paraId="47173D73" w14:textId="77777777" w:rsidR="0058037B" w:rsidRPr="0058037B" w:rsidRDefault="0004487F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58037B">
              <w:rPr>
                <w:rFonts w:ascii="Arial Narrow" w:hAnsi="Arial Narrow" w:cs="Arial"/>
                <w:sz w:val="20"/>
                <w:szCs w:val="20"/>
              </w:rPr>
              <w:t>ISBN-10: 1416602844</w:t>
            </w:r>
          </w:p>
          <w:p w14:paraId="619D3865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67896FCD" w14:textId="77777777" w:rsidR="00556E56" w:rsidRDefault="0058037B" w:rsidP="0058037B">
            <w:pPr>
              <w:ind w:left="597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bCs/>
                <w:sz w:val="20"/>
                <w:szCs w:val="20"/>
                <w:lang w:bidi="ar-SA"/>
              </w:rPr>
              <w:t>Differentiating Reading Instruction</w:t>
            </w:r>
          </w:p>
          <w:p w14:paraId="1E930801" w14:textId="77777777" w:rsidR="0058037B" w:rsidRPr="0058037B" w:rsidRDefault="0058037B" w:rsidP="0058037B">
            <w:pPr>
              <w:ind w:left="597"/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i/>
                <w:iCs/>
                <w:color w:val="262626"/>
                <w:sz w:val="20"/>
                <w:szCs w:val="20"/>
                <w:lang w:bidi="ar-SA"/>
              </w:rPr>
              <w:t>by Laura Robb.</w:t>
            </w:r>
          </w:p>
          <w:p w14:paraId="09A6E3DC" w14:textId="77777777" w:rsidR="0058037B" w:rsidRDefault="0058037B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  <w:t>ISBN13: 9780545022989</w:t>
            </w:r>
          </w:p>
          <w:p w14:paraId="62802C10" w14:textId="77777777" w:rsidR="00944568" w:rsidRDefault="00944568" w:rsidP="0058037B">
            <w:pPr>
              <w:ind w:left="597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6A27440B" w14:textId="77777777" w:rsidR="00944568" w:rsidRPr="0058037B" w:rsidRDefault="00944568" w:rsidP="0058037B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A Teacher's Guide to Differentiating Instruction</w:t>
            </w:r>
          </w:p>
          <w:p w14:paraId="1A23AD48" w14:textId="786CB564" w:rsidR="007F500A" w:rsidRDefault="00944568" w:rsidP="001D534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  <w:r w:rsidRPr="00944568">
              <w:rPr>
                <w:rFonts w:ascii="Arial Narrow" w:hAnsi="Arial Narrow" w:cs="Arial"/>
                <w:sz w:val="20"/>
                <w:szCs w:val="20"/>
              </w:rPr>
              <w:t>The Center for Comprehensive School Reform and Improvement</w:t>
            </w:r>
          </w:p>
          <w:p w14:paraId="75DC01F0" w14:textId="77777777" w:rsidR="008E0DAF" w:rsidRDefault="008E0DAF" w:rsidP="001D534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14433D51" w14:textId="77777777" w:rsidR="008E0DAF" w:rsidRDefault="008E0DAF" w:rsidP="001D534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7293F9E8" w14:textId="77777777" w:rsidR="008E0DAF" w:rsidRDefault="008E0DAF" w:rsidP="001D534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31E71CF0" w14:textId="77777777" w:rsidR="008E0DAF" w:rsidRDefault="008E0DAF" w:rsidP="001D534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0A4DED25" w14:textId="77777777" w:rsidR="008E0DAF" w:rsidRDefault="008E0DAF" w:rsidP="001D5341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65BB616B" w14:textId="77777777" w:rsidR="007F500A" w:rsidRDefault="007F500A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  <w:p w14:paraId="7F6A38DA" w14:textId="77777777" w:rsidR="005B721F" w:rsidRPr="00944568" w:rsidRDefault="005B721F" w:rsidP="0004487F">
            <w:pPr>
              <w:ind w:left="597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93F4A5" w14:textId="77777777" w:rsidR="00C45892" w:rsidRDefault="00C45892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1268"/>
      </w:tblGrid>
      <w:tr w:rsidR="005B721F" w14:paraId="198E09F5" w14:textId="77777777" w:rsidTr="00C6293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6F4052B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1D200733" wp14:editId="70C0FF53">
                  <wp:extent cx="217070" cy="237743"/>
                  <wp:effectExtent l="0" t="0" r="1206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6.55 PM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0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0A77308B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career Connections: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Career Opportunities Associated with this Lesson</w:t>
            </w:r>
          </w:p>
        </w:tc>
      </w:tr>
      <w:tr w:rsidR="005B721F" w14:paraId="61C70444" w14:textId="77777777" w:rsidTr="00C6293D">
        <w:tc>
          <w:tcPr>
            <w:tcW w:w="1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0BE16" w14:textId="77777777" w:rsidR="005B721F" w:rsidRPr="001D5341" w:rsidRDefault="005B721F" w:rsidP="001D5341">
            <w:pPr>
              <w:pStyle w:val="NoSpacing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1591A853" w14:textId="77777777" w:rsidR="001D5341" w:rsidRPr="001D5341" w:rsidRDefault="001D5341" w:rsidP="001D5341">
            <w:pPr>
              <w:pStyle w:val="NoSpacing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Engineer</w:t>
            </w:r>
          </w:p>
          <w:p w14:paraId="0FF34568" w14:textId="77777777" w:rsidR="001D5341" w:rsidRPr="001D5341" w:rsidRDefault="001D5341" w:rsidP="001D5341">
            <w:pPr>
              <w:pStyle w:val="NoSpacing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lastRenderedPageBreak/>
              <w:tab/>
              <w:t>Engineers use problem solving constantly. Destructive testing is only done in many engineering disciplines.</w:t>
            </w:r>
          </w:p>
          <w:p w14:paraId="02BA64AD" w14:textId="77777777" w:rsidR="001D5341" w:rsidRPr="001D5341" w:rsidRDefault="001D5341" w:rsidP="001D5341">
            <w:pPr>
              <w:pStyle w:val="NoSpacing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43B4F5AC" w14:textId="77777777" w:rsidR="001D5341" w:rsidRPr="001D5341" w:rsidRDefault="001D5341" w:rsidP="001D5341">
            <w:pPr>
              <w:pStyle w:val="NoSpacing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Teacher</w:t>
            </w:r>
          </w:p>
          <w:p w14:paraId="1041A380" w14:textId="77777777" w:rsidR="001D5341" w:rsidRPr="001D5341" w:rsidRDefault="001D5341" w:rsidP="001D5341">
            <w:pPr>
              <w:pStyle w:val="NoSpacing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ab/>
              <w:t>Teachers are tasked with solving problems and finding the best way to teach students.</w:t>
            </w:r>
          </w:p>
          <w:p w14:paraId="412A3214" w14:textId="77777777" w:rsidR="001D5341" w:rsidRPr="001D5341" w:rsidRDefault="001D5341" w:rsidP="001D5341">
            <w:pPr>
              <w:pStyle w:val="NoSpacing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0ACFF52C" w14:textId="77777777" w:rsidR="001D5341" w:rsidRPr="001D5341" w:rsidRDefault="001D5341" w:rsidP="001D5341">
            <w:pPr>
              <w:pStyle w:val="NoSpacing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Judge</w:t>
            </w:r>
          </w:p>
          <w:p w14:paraId="66FD4C88" w14:textId="77777777" w:rsidR="001D5341" w:rsidRPr="001D5341" w:rsidRDefault="001D5341" w:rsidP="001D5341">
            <w:pPr>
              <w:pStyle w:val="NoSpacing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ab/>
              <w:t>Court judges are responsible for using problem solving to determine many different issues the judicial system is responsible for.</w:t>
            </w:r>
          </w:p>
          <w:p w14:paraId="6573CC33" w14:textId="77777777" w:rsidR="005B721F" w:rsidRPr="001D5341" w:rsidRDefault="005B721F" w:rsidP="001D5341">
            <w:pPr>
              <w:pStyle w:val="NoSpacing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266DB87D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Good sources for career connections:</w:t>
            </w:r>
          </w:p>
          <w:p w14:paraId="5A4B65D4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98E6EBA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Occupational Outlook Handbook</w:t>
            </w:r>
          </w:p>
          <w:p w14:paraId="083AA0F4" w14:textId="77777777" w:rsidR="005B721F" w:rsidRDefault="00FC587B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5" w:history="1">
              <w:r w:rsidR="005B721F" w:rsidRPr="00437F4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http://www.bls.gov/ooh</w:t>
              </w:r>
            </w:hyperlink>
          </w:p>
          <w:p w14:paraId="4C3D59C7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8A9F66A" w14:textId="77777777" w:rsidR="005B721F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 National Career Clusters® Framework</w:t>
            </w:r>
          </w:p>
          <w:p w14:paraId="5B5F3984" w14:textId="77777777" w:rsidR="005B721F" w:rsidRDefault="00FC587B" w:rsidP="00C6293D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6" w:history="1">
              <w:r w:rsidR="005B721F" w:rsidRPr="00437F4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http://www.careertech.org/career-clusters</w:t>
              </w:r>
            </w:hyperlink>
          </w:p>
          <w:p w14:paraId="6F2E6434" w14:textId="77777777" w:rsidR="005B721F" w:rsidRPr="00CB2BF6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21F" w14:paraId="61B1D85E" w14:textId="77777777" w:rsidTr="00C6293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AFB9BC4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lastRenderedPageBreak/>
              <w:drawing>
                <wp:inline distT="0" distB="0" distL="0" distR="0" wp14:anchorId="370FFE27" wp14:editId="7B95E054">
                  <wp:extent cx="237743" cy="23774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9.32 PM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119379BC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Keywords: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Please Insert Keywords from this Lesson with their Definitions</w:t>
            </w:r>
          </w:p>
        </w:tc>
      </w:tr>
      <w:tr w:rsidR="005B721F" w14:paraId="4D464DB5" w14:textId="77777777" w:rsidTr="00C6293D">
        <w:tc>
          <w:tcPr>
            <w:tcW w:w="11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67B64" w14:textId="77777777" w:rsidR="005B721F" w:rsidRPr="001D5341" w:rsidRDefault="005B721F" w:rsidP="001D5341">
            <w:pPr>
              <w:pStyle w:val="NoSpacing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05937630" w14:textId="77777777" w:rsidR="001D5341" w:rsidRPr="001D5341" w:rsidRDefault="001D5341" w:rsidP="001D5341">
            <w:pPr>
              <w:pStyle w:val="NoSpacing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DESTRUCTION—the action or process of causing so much damage to something that it no longer exists or cannot be repaired.</w:t>
            </w:r>
          </w:p>
          <w:p w14:paraId="0529B0EF" w14:textId="77777777" w:rsidR="001D5341" w:rsidRPr="001D5341" w:rsidRDefault="001D5341" w:rsidP="001D5341">
            <w:pPr>
              <w:pStyle w:val="NoSpacing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2B757BB8" w14:textId="77777777" w:rsidR="001D5341" w:rsidRPr="001D5341" w:rsidRDefault="001D5341" w:rsidP="001D5341">
            <w:pPr>
              <w:pStyle w:val="NoSpacing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PROBLEM—a matter or situation regarded as unwelcome or harmful and needing to be dealt with and overcome.</w:t>
            </w:r>
          </w:p>
          <w:p w14:paraId="551812D7" w14:textId="77777777" w:rsidR="001D5341" w:rsidRPr="001D5341" w:rsidRDefault="001D5341" w:rsidP="001D5341">
            <w:pPr>
              <w:pStyle w:val="NoSpacing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1797A982" w14:textId="77777777" w:rsidR="001D5341" w:rsidRDefault="001D5341" w:rsidP="001D5341">
            <w:pPr>
              <w:pStyle w:val="NoSpacing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ACTION—a thing done, an act.</w:t>
            </w:r>
          </w:p>
          <w:p w14:paraId="304EAD2E" w14:textId="77777777" w:rsidR="001D5341" w:rsidRPr="001D5341" w:rsidRDefault="001D5341" w:rsidP="001D5341">
            <w:pPr>
              <w:pStyle w:val="NoSpacing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</w:p>
          <w:p w14:paraId="72621D46" w14:textId="77777777" w:rsidR="005B721F" w:rsidRDefault="005B721F" w:rsidP="001D5341">
            <w:pPr>
              <w:pStyle w:val="NoSpacing"/>
              <w:rPr>
                <w:rFonts w:cs="Arial"/>
                <w:szCs w:val="20"/>
              </w:rPr>
            </w:pPr>
            <w:r w:rsidRPr="001D5341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Use</w:t>
            </w:r>
            <w:r>
              <w:rPr>
                <w:rFonts w:cs="Arial"/>
                <w:szCs w:val="20"/>
              </w:rPr>
              <w:t xml:space="preserve"> resources like </w:t>
            </w:r>
            <w:hyperlink r:id="rId18" w:history="1">
              <w:r w:rsidRPr="00540762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dictionary.com</w:t>
              </w:r>
            </w:hyperlink>
            <w:r>
              <w:rPr>
                <w:rFonts w:cs="Arial"/>
                <w:szCs w:val="20"/>
              </w:rPr>
              <w:t xml:space="preserve"> to find definitions to your keywords</w:t>
            </w:r>
          </w:p>
          <w:p w14:paraId="3909EFEE" w14:textId="77777777" w:rsidR="005B721F" w:rsidRPr="00540762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A1D4C3C" w14:textId="77777777" w:rsidR="00556E56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p w14:paraId="01028207" w14:textId="77777777" w:rsidR="00556E56" w:rsidRPr="0004487F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56E56" w:rsidRPr="0004487F" w:rsidSect="006E3371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360" w:right="360" w:bottom="630" w:left="360" w:header="360" w:footer="3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2E37" w14:textId="77777777" w:rsidR="008417DC" w:rsidRDefault="008417DC" w:rsidP="00710267">
      <w:pPr>
        <w:spacing w:after="0" w:line="240" w:lineRule="auto"/>
      </w:pPr>
      <w:r>
        <w:separator/>
      </w:r>
    </w:p>
  </w:endnote>
  <w:endnote w:type="continuationSeparator" w:id="0">
    <w:p w14:paraId="09A97A7C" w14:textId="77777777" w:rsidR="008417DC" w:rsidRDefault="008417DC" w:rsidP="007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652589"/>
      <w:docPartObj>
        <w:docPartGallery w:val="Page Numbers (Bottom of Page)"/>
        <w:docPartUnique/>
      </w:docPartObj>
    </w:sdtPr>
    <w:sdtEndPr/>
    <w:sdtContent>
      <w:sdt>
        <w:sdtPr>
          <w:id w:val="2136982061"/>
          <w:docPartObj>
            <w:docPartGallery w:val="Page Numbers (Top of Page)"/>
            <w:docPartUnique/>
          </w:docPartObj>
        </w:sdtPr>
        <w:sdtEndPr/>
        <w:sdtContent>
          <w:p w14:paraId="76728241" w14:textId="77777777" w:rsidR="00C6293D" w:rsidRDefault="00C6293D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64896" behindDoc="1" locked="0" layoutInCell="1" allowOverlap="1" wp14:anchorId="00B85B4F" wp14:editId="3B93949B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1" layoutInCell="1" allowOverlap="1" wp14:anchorId="27B8CCE9" wp14:editId="7799DA5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25E44A" w14:textId="77777777" w:rsidR="00C6293D" w:rsidRDefault="00C6293D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5FB39930" w14:textId="77777777" w:rsidR="00C6293D" w:rsidRPr="00556E56" w:rsidRDefault="00C6293D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B8CC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7.45pt;margin-top:5.7pt;width:137.9pt;height:26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" filled="f" stroked="f">
                      <v:textbox>
                        <w:txbxContent>
                          <w:p w14:paraId="0325E44A" w14:textId="77777777" w:rsidR="00C6293D" w:rsidRDefault="00C6293D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5FB39930" w14:textId="77777777" w:rsidR="00C6293D" w:rsidRPr="00556E56" w:rsidRDefault="00C6293D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45A1152" wp14:editId="6E576F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DDEAFB" id="Straight Connector 11" o:spid="_x0000_s1026" style="position:absolute;flip:x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67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67B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FBF93E" w14:textId="77777777" w:rsidR="00C6293D" w:rsidRPr="002D3A57" w:rsidRDefault="00C6293D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077800"/>
      <w:docPartObj>
        <w:docPartGallery w:val="Page Numbers (Bottom of Page)"/>
        <w:docPartUnique/>
      </w:docPartObj>
    </w:sdtPr>
    <w:sdtEndPr/>
    <w:sdtContent>
      <w:sdt>
        <w:sdtPr>
          <w:id w:val="-343241825"/>
          <w:docPartObj>
            <w:docPartGallery w:val="Page Numbers (Top of Page)"/>
            <w:docPartUnique/>
          </w:docPartObj>
        </w:sdtPr>
        <w:sdtEndPr/>
        <w:sdtContent>
          <w:p w14:paraId="3EE753BE" w14:textId="77777777" w:rsidR="00C6293D" w:rsidRDefault="00C6293D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61824" behindDoc="1" locked="0" layoutInCell="1" allowOverlap="1" wp14:anchorId="77382936" wp14:editId="4091FB9F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3B6ED81B" wp14:editId="2665596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6F5BA8" w14:textId="77777777" w:rsidR="00C6293D" w:rsidRDefault="00C6293D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7E1C0DB3" w14:textId="77777777" w:rsidR="00C6293D" w:rsidRPr="00556E56" w:rsidRDefault="00C6293D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ED8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left:0;text-align:left;margin-left:7.45pt;margin-top:5.7pt;width:137.9pt;height:2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" filled="f" stroked="f">
                      <v:textbox>
                        <w:txbxContent>
                          <w:p w14:paraId="4F6F5BA8" w14:textId="77777777" w:rsidR="00C6293D" w:rsidRDefault="00C6293D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7E1C0DB3" w14:textId="77777777" w:rsidR="00C6293D" w:rsidRPr="00556E56" w:rsidRDefault="00C6293D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922A25A" wp14:editId="60BB0E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3E2102" id="Straight Connector 82" o:spid="_x0000_s1026" style="position:absolute;flip:x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67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67B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848375" w14:textId="77777777" w:rsidR="00C6293D" w:rsidRPr="002D3A57" w:rsidRDefault="00C6293D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EE45E" w14:textId="77777777" w:rsidR="008417DC" w:rsidRDefault="008417DC" w:rsidP="00710267">
      <w:pPr>
        <w:spacing w:after="0" w:line="240" w:lineRule="auto"/>
      </w:pPr>
      <w:r>
        <w:separator/>
      </w:r>
    </w:p>
  </w:footnote>
  <w:footnote w:type="continuationSeparator" w:id="0">
    <w:p w14:paraId="123C1246" w14:textId="77777777" w:rsidR="008417DC" w:rsidRDefault="008417DC" w:rsidP="007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30" w:type="dxa"/>
      <w:tblInd w:w="198" w:type="dxa"/>
      <w:tblLayout w:type="fixed"/>
      <w:tblLook w:val="04A0" w:firstRow="1" w:lastRow="0" w:firstColumn="1" w:lastColumn="0" w:noHBand="0" w:noVBand="1"/>
    </w:tblPr>
    <w:tblGrid>
      <w:gridCol w:w="4958"/>
      <w:gridCol w:w="3739"/>
      <w:gridCol w:w="2733"/>
    </w:tblGrid>
    <w:tr w:rsidR="00C6293D" w:rsidRPr="00DF2256" w14:paraId="2BE12BFB" w14:textId="77777777" w:rsidTr="00801C63">
      <w:tc>
        <w:tcPr>
          <w:tcW w:w="11430" w:type="dxa"/>
          <w:gridSpan w:val="3"/>
        </w:tcPr>
        <w:p w14:paraId="7DB1DFBC" w14:textId="77777777" w:rsidR="00C6293D" w:rsidRPr="00821F0B" w:rsidRDefault="00C6293D" w:rsidP="00821F0B">
          <w:pPr>
            <w:widowControl w:val="0"/>
            <w:ind w:left="202" w:hanging="202"/>
            <w:outlineLvl w:val="0"/>
            <w:rPr>
              <w:rFonts w:ascii="Calibri" w:hAnsi="Calibri"/>
              <w:sz w:val="20"/>
              <w:szCs w:val="20"/>
            </w:rPr>
          </w:pPr>
          <w:r w:rsidRPr="00821F0B">
            <w:rPr>
              <w:rFonts w:ascii="Calibri" w:hAnsi="Calibri" w:cs="Frutiger-LightCn"/>
              <w:b/>
              <w:caps/>
              <w:color w:val="000000" w:themeColor="text1"/>
              <w:sz w:val="20"/>
              <w:szCs w:val="40"/>
            </w:rPr>
            <w:t>Course</w:t>
          </w:r>
          <w:r w:rsidRPr="00821F0B">
            <w:rPr>
              <w:rFonts w:ascii="Calibri" w:hAnsi="Calibri"/>
              <w:b/>
              <w:sz w:val="20"/>
              <w:szCs w:val="20"/>
            </w:rPr>
            <w:t>:</w:t>
          </w:r>
          <w:r w:rsidRPr="00821F0B">
            <w:rPr>
              <w:rFonts w:ascii="Calibri" w:hAnsi="Calibri"/>
              <w:sz w:val="20"/>
              <w:szCs w:val="20"/>
            </w:rPr>
            <w:t xml:space="preserve"> </w:t>
          </w:r>
          <w:r w:rsidRPr="00821F0B">
            <w:rPr>
              <w:rFonts w:ascii="Calibri" w:hAnsi="Calibri"/>
              <w:sz w:val="20"/>
              <w:szCs w:val="20"/>
            </w:rPr>
            <w:fldChar w:fldCharType="begin"/>
          </w:r>
          <w:r w:rsidRPr="00821F0B">
            <w:rPr>
              <w:rFonts w:ascii="Calibri" w:hAnsi="Calibri"/>
              <w:sz w:val="20"/>
              <w:szCs w:val="20"/>
            </w:rPr>
            <w:instrText xml:space="preserve"> REF COURSE \h </w:instrText>
          </w:r>
          <w:r w:rsidRPr="00821F0B">
            <w:rPr>
              <w:rFonts w:ascii="Calibri" w:hAnsi="Calibri"/>
              <w:sz w:val="20"/>
              <w:szCs w:val="20"/>
            </w:rPr>
          </w:r>
          <w:r w:rsidRPr="00821F0B">
            <w:rPr>
              <w:rFonts w:ascii="Calibri" w:hAnsi="Calibri"/>
              <w:sz w:val="20"/>
              <w:szCs w:val="20"/>
            </w:rPr>
            <w:fldChar w:fldCharType="separate"/>
          </w:r>
          <w:r w:rsidR="003C67BB">
            <w:rPr>
              <w:rFonts w:ascii="Calibri" w:hAnsi="Calibri"/>
              <w:noProof/>
              <w:sz w:val="20"/>
              <w:szCs w:val="20"/>
            </w:rPr>
            <w:t>Introduction to Engineering</w:t>
          </w:r>
          <w:r w:rsidRPr="00821F0B">
            <w:rPr>
              <w:rFonts w:ascii="Calibri" w:hAnsi="Calibri"/>
              <w:sz w:val="20"/>
              <w:szCs w:val="20"/>
            </w:rPr>
            <w:fldChar w:fldCharType="end"/>
          </w:r>
        </w:p>
      </w:tc>
    </w:tr>
    <w:tr w:rsidR="00C6293D" w14:paraId="05C6CB9A" w14:textId="77777777" w:rsidTr="00801C63">
      <w:tc>
        <w:tcPr>
          <w:tcW w:w="4958" w:type="dxa"/>
          <w:tcBorders>
            <w:bottom w:val="single" w:sz="12" w:space="0" w:color="555658"/>
          </w:tcBorders>
        </w:tcPr>
        <w:p w14:paraId="7860F93F" w14:textId="77777777" w:rsidR="00C6293D" w:rsidRPr="00821F0B" w:rsidRDefault="00C6293D" w:rsidP="00821F0B">
          <w:pPr>
            <w:widowControl w:val="0"/>
            <w:ind w:left="202" w:hanging="202"/>
            <w:outlineLvl w:val="0"/>
            <w:rPr>
              <w:rFonts w:ascii="Calibri" w:hAnsi="Calibri"/>
              <w:sz w:val="20"/>
            </w:rPr>
          </w:pPr>
          <w:r w:rsidRPr="00821F0B">
            <w:rPr>
              <w:rFonts w:ascii="Calibri" w:hAnsi="Calibri" w:cs="Frutiger-LightCn"/>
              <w:b/>
              <w:caps/>
              <w:color w:val="000000" w:themeColor="text1"/>
              <w:sz w:val="20"/>
              <w:szCs w:val="40"/>
            </w:rPr>
            <w:t>Unit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t xml:space="preserve">: 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begin"/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instrText xml:space="preserve"> REF UNIT \h </w:instrTex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separate"/>
          </w:r>
          <w:r w:rsidR="003C67BB">
            <w:rPr>
              <w:rFonts w:ascii="Calibri" w:hAnsi="Calibri" w:cs="Arial"/>
              <w:noProof/>
              <w:color w:val="000000"/>
              <w:sz w:val="20"/>
              <w:szCs w:val="20"/>
              <w:lang w:bidi="ar-SA"/>
            </w:rPr>
            <w:t>Problem Solving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end"/>
          </w:r>
        </w:p>
      </w:tc>
      <w:tc>
        <w:tcPr>
          <w:tcW w:w="3739" w:type="dxa"/>
          <w:tcBorders>
            <w:bottom w:val="single" w:sz="12" w:space="0" w:color="555658"/>
          </w:tcBorders>
        </w:tcPr>
        <w:p w14:paraId="3B46E783" w14:textId="77777777" w:rsidR="00C6293D" w:rsidRPr="00821F0B" w:rsidRDefault="00C6293D" w:rsidP="00821F0B">
          <w:pPr>
            <w:widowControl w:val="0"/>
            <w:ind w:left="202" w:hanging="202"/>
            <w:outlineLvl w:val="0"/>
            <w:rPr>
              <w:rFonts w:ascii="Calibri" w:hAnsi="Calibri"/>
              <w:sz w:val="20"/>
            </w:rPr>
          </w:pPr>
          <w:r w:rsidRPr="00821F0B">
            <w:rPr>
              <w:rFonts w:ascii="Calibri" w:hAnsi="Calibri" w:cs="Frutiger-LightCn"/>
              <w:b/>
              <w:caps/>
              <w:color w:val="000000" w:themeColor="text1"/>
              <w:sz w:val="20"/>
              <w:szCs w:val="40"/>
            </w:rPr>
            <w:t xml:space="preserve">exercise: 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begin"/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instrText xml:space="preserve"> REF EXERCISE \h </w:instrTex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separate"/>
          </w:r>
          <w:r w:rsidR="003C67BB" w:rsidRPr="001D5341">
            <w:rPr>
              <w:rFonts w:ascii="Calibri" w:hAnsi="Calibri" w:cs="Arial"/>
              <w:noProof/>
              <w:color w:val="000000"/>
              <w:sz w:val="13"/>
              <w:szCs w:val="13"/>
              <w:lang w:bidi="ar-SA"/>
            </w:rPr>
            <w:t>Destructuve Testing and Mathematical Modeling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end"/>
          </w:r>
        </w:p>
      </w:tc>
      <w:tc>
        <w:tcPr>
          <w:tcW w:w="2733" w:type="dxa"/>
          <w:tcBorders>
            <w:bottom w:val="single" w:sz="12" w:space="0" w:color="555658"/>
          </w:tcBorders>
        </w:tcPr>
        <w:p w14:paraId="2A2C6FB9" w14:textId="77777777" w:rsidR="00C6293D" w:rsidRPr="00821F0B" w:rsidRDefault="00C6293D" w:rsidP="00821F0B">
          <w:pPr>
            <w:widowControl w:val="0"/>
            <w:jc w:val="right"/>
            <w:outlineLvl w:val="0"/>
            <w:rPr>
              <w:rFonts w:ascii="Calibri" w:hAnsi="Calibri"/>
              <w:sz w:val="20"/>
            </w:rPr>
          </w:pPr>
          <w:r w:rsidRPr="00821F0B">
            <w:rPr>
              <w:rFonts w:ascii="Calibri" w:hAnsi="Calibri" w:cs="Frutiger-LightCn"/>
              <w:b/>
              <w:caps/>
              <w:color w:val="000000" w:themeColor="text1"/>
              <w:sz w:val="20"/>
              <w:szCs w:val="40"/>
            </w:rPr>
            <w:t xml:space="preserve">Time Frame: 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begin"/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instrText xml:space="preserve"> REF TIMEFRAME \h </w:instrTex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separate"/>
          </w:r>
          <w:r w:rsidR="003C67BB">
            <w:rPr>
              <w:rFonts w:ascii="Calibri" w:hAnsi="Calibri" w:cs="Arial"/>
              <w:noProof/>
              <w:color w:val="000000"/>
              <w:sz w:val="20"/>
              <w:szCs w:val="20"/>
              <w:lang w:bidi="ar-SA"/>
            </w:rPr>
            <w:t>3 - 4 Hours</w:t>
          </w:r>
          <w:r w:rsidRPr="00821F0B">
            <w:rPr>
              <w:rFonts w:ascii="Calibri" w:hAnsi="Calibri" w:cs="Frutiger-LightCn"/>
              <w:caps/>
              <w:color w:val="000000" w:themeColor="text1"/>
              <w:sz w:val="20"/>
              <w:szCs w:val="40"/>
            </w:rPr>
            <w:fldChar w:fldCharType="end"/>
          </w:r>
        </w:p>
      </w:tc>
    </w:tr>
  </w:tbl>
  <w:p w14:paraId="367D79AF" w14:textId="77777777" w:rsidR="00C6293D" w:rsidRDefault="00C62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08A3" w14:textId="77777777" w:rsidR="00C6293D" w:rsidRDefault="00C6293D">
    <w:pPr>
      <w:pStyle w:val="Header"/>
    </w:pPr>
    <w:r>
      <w:rPr>
        <w:noProof/>
        <w:lang w:eastAsia="en-US" w:bidi="ar-SA"/>
      </w:rPr>
      <w:drawing>
        <wp:inline distT="0" distB="0" distL="0" distR="0" wp14:anchorId="2B51CD66" wp14:editId="7C417BD2">
          <wp:extent cx="7315200" cy="1264920"/>
          <wp:effectExtent l="0" t="0" r="0" b="5080"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BD Lesson pl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6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8F2722"/>
    <w:multiLevelType w:val="hybridMultilevel"/>
    <w:tmpl w:val="0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4A6257"/>
    <w:multiLevelType w:val="hybridMultilevel"/>
    <w:tmpl w:val="97E8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9197C"/>
    <w:multiLevelType w:val="hybridMultilevel"/>
    <w:tmpl w:val="A642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3655B"/>
    <w:multiLevelType w:val="hybridMultilevel"/>
    <w:tmpl w:val="4AFC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E5001"/>
    <w:multiLevelType w:val="hybridMultilevel"/>
    <w:tmpl w:val="068A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F068A"/>
    <w:multiLevelType w:val="hybridMultilevel"/>
    <w:tmpl w:val="039C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B7BDF"/>
    <w:multiLevelType w:val="hybridMultilevel"/>
    <w:tmpl w:val="E3F6D9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52094"/>
    <w:multiLevelType w:val="hybridMultilevel"/>
    <w:tmpl w:val="218438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C50C5"/>
    <w:multiLevelType w:val="hybridMultilevel"/>
    <w:tmpl w:val="25A80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A6264"/>
    <w:multiLevelType w:val="hybridMultilevel"/>
    <w:tmpl w:val="E4C601C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457BF9"/>
    <w:multiLevelType w:val="hybridMultilevel"/>
    <w:tmpl w:val="F62A2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82C33"/>
    <w:multiLevelType w:val="hybridMultilevel"/>
    <w:tmpl w:val="C1EACB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565E7"/>
    <w:multiLevelType w:val="hybridMultilevel"/>
    <w:tmpl w:val="50B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82045"/>
    <w:multiLevelType w:val="hybridMultilevel"/>
    <w:tmpl w:val="6056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8180">
    <w:abstractNumId w:val="0"/>
  </w:num>
  <w:num w:numId="2" w16cid:durableId="1300184391">
    <w:abstractNumId w:val="7"/>
  </w:num>
  <w:num w:numId="3" w16cid:durableId="722872265">
    <w:abstractNumId w:val="12"/>
  </w:num>
  <w:num w:numId="4" w16cid:durableId="816145152">
    <w:abstractNumId w:val="1"/>
  </w:num>
  <w:num w:numId="5" w16cid:durableId="1426221795">
    <w:abstractNumId w:val="3"/>
  </w:num>
  <w:num w:numId="6" w16cid:durableId="1043794896">
    <w:abstractNumId w:val="2"/>
  </w:num>
  <w:num w:numId="7" w16cid:durableId="1429348227">
    <w:abstractNumId w:val="13"/>
  </w:num>
  <w:num w:numId="8" w16cid:durableId="455871513">
    <w:abstractNumId w:val="17"/>
  </w:num>
  <w:num w:numId="9" w16cid:durableId="375618075">
    <w:abstractNumId w:val="5"/>
  </w:num>
  <w:num w:numId="10" w16cid:durableId="1252934007">
    <w:abstractNumId w:val="4"/>
  </w:num>
  <w:num w:numId="11" w16cid:durableId="1361930107">
    <w:abstractNumId w:val="9"/>
  </w:num>
  <w:num w:numId="12" w16cid:durableId="1601064528">
    <w:abstractNumId w:val="6"/>
  </w:num>
  <w:num w:numId="13" w16cid:durableId="427239557">
    <w:abstractNumId w:val="10"/>
  </w:num>
  <w:num w:numId="14" w16cid:durableId="194777390">
    <w:abstractNumId w:val="14"/>
  </w:num>
  <w:num w:numId="15" w16cid:durableId="1601640656">
    <w:abstractNumId w:val="11"/>
  </w:num>
  <w:num w:numId="16" w16cid:durableId="1154420436">
    <w:abstractNumId w:val="19"/>
  </w:num>
  <w:num w:numId="17" w16cid:durableId="2048987943">
    <w:abstractNumId w:val="16"/>
  </w:num>
  <w:num w:numId="18" w16cid:durableId="1835294503">
    <w:abstractNumId w:val="15"/>
  </w:num>
  <w:num w:numId="19" w16cid:durableId="972174821">
    <w:abstractNumId w:val="18"/>
  </w:num>
  <w:num w:numId="20" w16cid:durableId="1373573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256"/>
    <w:rsid w:val="00011D87"/>
    <w:rsid w:val="0004487F"/>
    <w:rsid w:val="000D578E"/>
    <w:rsid w:val="000F0188"/>
    <w:rsid w:val="00123B66"/>
    <w:rsid w:val="00134380"/>
    <w:rsid w:val="0016768D"/>
    <w:rsid w:val="00195E59"/>
    <w:rsid w:val="001D5341"/>
    <w:rsid w:val="001E0C7A"/>
    <w:rsid w:val="002A7569"/>
    <w:rsid w:val="002D3A57"/>
    <w:rsid w:val="002E20DA"/>
    <w:rsid w:val="002E63D3"/>
    <w:rsid w:val="00312647"/>
    <w:rsid w:val="00326F32"/>
    <w:rsid w:val="0034535E"/>
    <w:rsid w:val="003541FD"/>
    <w:rsid w:val="00390830"/>
    <w:rsid w:val="00393DA0"/>
    <w:rsid w:val="003C67BB"/>
    <w:rsid w:val="004470E5"/>
    <w:rsid w:val="0045283A"/>
    <w:rsid w:val="0050493E"/>
    <w:rsid w:val="00510D75"/>
    <w:rsid w:val="00513FB3"/>
    <w:rsid w:val="0051724A"/>
    <w:rsid w:val="00521681"/>
    <w:rsid w:val="00556E56"/>
    <w:rsid w:val="0058037B"/>
    <w:rsid w:val="00583268"/>
    <w:rsid w:val="005B721F"/>
    <w:rsid w:val="005D425C"/>
    <w:rsid w:val="00645A31"/>
    <w:rsid w:val="00670FDC"/>
    <w:rsid w:val="00677DCD"/>
    <w:rsid w:val="006A73BB"/>
    <w:rsid w:val="006B2EE1"/>
    <w:rsid w:val="006E3371"/>
    <w:rsid w:val="00710267"/>
    <w:rsid w:val="007528A8"/>
    <w:rsid w:val="007F500A"/>
    <w:rsid w:val="00801C63"/>
    <w:rsid w:val="00821F0B"/>
    <w:rsid w:val="00830A4E"/>
    <w:rsid w:val="008417DC"/>
    <w:rsid w:val="00854D5E"/>
    <w:rsid w:val="008B69C4"/>
    <w:rsid w:val="008E0DAF"/>
    <w:rsid w:val="0091614A"/>
    <w:rsid w:val="00944568"/>
    <w:rsid w:val="00953E82"/>
    <w:rsid w:val="00974255"/>
    <w:rsid w:val="00A518A2"/>
    <w:rsid w:val="00A61D2A"/>
    <w:rsid w:val="00A85865"/>
    <w:rsid w:val="00AE17ED"/>
    <w:rsid w:val="00B42343"/>
    <w:rsid w:val="00B815D8"/>
    <w:rsid w:val="00BB444E"/>
    <w:rsid w:val="00C00EB9"/>
    <w:rsid w:val="00C45892"/>
    <w:rsid w:val="00C6293D"/>
    <w:rsid w:val="00CD51D7"/>
    <w:rsid w:val="00CE4004"/>
    <w:rsid w:val="00D11C4C"/>
    <w:rsid w:val="00D20876"/>
    <w:rsid w:val="00D67A13"/>
    <w:rsid w:val="00D82565"/>
    <w:rsid w:val="00D87DCB"/>
    <w:rsid w:val="00DF2256"/>
    <w:rsid w:val="00E23A3B"/>
    <w:rsid w:val="00E33FF4"/>
    <w:rsid w:val="00E83540"/>
    <w:rsid w:val="00EB7D91"/>
    <w:rsid w:val="00ED0D52"/>
    <w:rsid w:val="00F90704"/>
    <w:rsid w:val="00F95315"/>
    <w:rsid w:val="00FC587B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39996E"/>
  <w15:docId w15:val="{7F160E55-ADE9-43B4-9140-E9F73736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dictionary.reference.com/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www.careertech.org/career-cluster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ls.gov/ooh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Relationship Id="rId27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B2258419-49E2-8A4A-BDE8-08648AEF9C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9059C-EFCA-40DF-A93C-A46AAD4E7101}"/>
</file>

<file path=customXml/itemProps3.xml><?xml version="1.0" encoding="utf-8"?>
<ds:datastoreItem xmlns:ds="http://schemas.openxmlformats.org/officeDocument/2006/customXml" ds:itemID="{F2311B9F-D96F-416F-93AF-41F35E47139A}"/>
</file>

<file path=customXml/itemProps4.xml><?xml version="1.0" encoding="utf-8"?>
<ds:datastoreItem xmlns:ds="http://schemas.openxmlformats.org/officeDocument/2006/customXml" ds:itemID="{E3A8C91C-5B45-48B0-8FD6-9C8A067DDB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STEM 101 Modified UBD Lesson Plan</vt:lpstr>
    </vt:vector>
  </TitlesOfParts>
  <Manager/>
  <Company> </Company>
  <LinksUpToDate>false</LinksUpToDate>
  <CharactersWithSpaces>6375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 101 Modified UBD Lesson Plan</dc:title>
  <dc:subject/>
  <dc:creator>Dr. Alan Gomez</dc:creator>
  <cp:keywords/>
  <dc:description/>
  <cp:lastModifiedBy>Tom DiCamillo</cp:lastModifiedBy>
  <cp:revision>4</cp:revision>
  <cp:lastPrinted>2016-06-10T14:39:00Z</cp:lastPrinted>
  <dcterms:created xsi:type="dcterms:W3CDTF">2016-06-10T14:39:00Z</dcterms:created>
  <dcterms:modified xsi:type="dcterms:W3CDTF">2023-08-31T20:26:00Z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