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rsidRPr="00834F14" w14:paraId="5800619A" w14:textId="77777777" w:rsidTr="00CD51D7">
        <w:tc>
          <w:tcPr>
            <w:tcW w:w="11520" w:type="dxa"/>
            <w:gridSpan w:val="7"/>
          </w:tcPr>
          <w:p w14:paraId="7478C3E7" w14:textId="380E507E" w:rsidR="00DF2256" w:rsidRPr="00834F14" w:rsidRDefault="00DF2256" w:rsidP="00110F77">
            <w:pPr>
              <w:widowControl w:val="0"/>
              <w:ind w:left="202" w:hanging="202"/>
              <w:outlineLvl w:val="0"/>
              <w:rPr>
                <w:rFonts w:ascii="Arial Narrow" w:hAnsi="Arial Narrow"/>
                <w:sz w:val="20"/>
                <w:szCs w:val="20"/>
              </w:rPr>
            </w:pPr>
            <w:r w:rsidRPr="00834F14">
              <w:rPr>
                <w:rFonts w:ascii="Arial Narrow" w:hAnsi="Arial Narrow" w:cs="Frutiger-LightCn"/>
                <w:b/>
                <w:caps/>
                <w:color w:val="000000" w:themeColor="text1"/>
                <w:sz w:val="20"/>
                <w:szCs w:val="20"/>
              </w:rPr>
              <w:t>Course</w:t>
            </w:r>
            <w:r w:rsidRPr="00834F14">
              <w:rPr>
                <w:rFonts w:ascii="Arial Narrow" w:hAnsi="Arial Narrow"/>
                <w:b/>
                <w:sz w:val="20"/>
                <w:szCs w:val="20"/>
              </w:rPr>
              <w:t>:</w:t>
            </w:r>
            <w:r w:rsidR="00821F0B" w:rsidRPr="00834F14">
              <w:rPr>
                <w:rFonts w:ascii="Arial Narrow" w:hAnsi="Arial Narrow"/>
                <w:sz w:val="20"/>
                <w:szCs w:val="20"/>
              </w:rPr>
              <w:t xml:space="preserve"> </w:t>
            </w:r>
            <w:r w:rsidR="00110F77">
              <w:rPr>
                <w:rFonts w:ascii="Arial Narrow" w:hAnsi="Arial Narrow"/>
                <w:sz w:val="20"/>
                <w:szCs w:val="20"/>
              </w:rPr>
              <w:fldChar w:fldCharType="begin">
                <w:ffData>
                  <w:name w:val="COURSE"/>
                  <w:enabled/>
                  <w:calcOnExit w:val="0"/>
                  <w:textInput>
                    <w:default w:val="Introduction to Engineering"/>
                  </w:textInput>
                </w:ffData>
              </w:fldChar>
            </w:r>
            <w:bookmarkStart w:id="0" w:name="COURSE"/>
            <w:r w:rsidR="00110F77">
              <w:rPr>
                <w:rFonts w:ascii="Arial Narrow" w:hAnsi="Arial Narrow"/>
                <w:sz w:val="20"/>
                <w:szCs w:val="20"/>
              </w:rPr>
              <w:instrText xml:space="preserve"> FORMTEXT </w:instrText>
            </w:r>
            <w:r w:rsidR="00110F77">
              <w:rPr>
                <w:rFonts w:ascii="Arial Narrow" w:hAnsi="Arial Narrow"/>
                <w:sz w:val="20"/>
                <w:szCs w:val="20"/>
              </w:rPr>
            </w:r>
            <w:r w:rsidR="00110F77">
              <w:rPr>
                <w:rFonts w:ascii="Arial Narrow" w:hAnsi="Arial Narrow"/>
                <w:sz w:val="20"/>
                <w:szCs w:val="20"/>
              </w:rPr>
              <w:fldChar w:fldCharType="separate"/>
            </w:r>
            <w:r w:rsidR="00110F77">
              <w:rPr>
                <w:rFonts w:ascii="Arial Narrow" w:hAnsi="Arial Narrow"/>
                <w:noProof/>
                <w:sz w:val="20"/>
                <w:szCs w:val="20"/>
              </w:rPr>
              <w:t>Introduction to Engineering</w:t>
            </w:r>
            <w:r w:rsidR="00110F77">
              <w:rPr>
                <w:rFonts w:ascii="Arial Narrow" w:hAnsi="Arial Narrow"/>
                <w:sz w:val="20"/>
                <w:szCs w:val="20"/>
              </w:rPr>
              <w:fldChar w:fldCharType="end"/>
            </w:r>
            <w:bookmarkEnd w:id="0"/>
          </w:p>
        </w:tc>
      </w:tr>
      <w:tr w:rsidR="00C00EB9" w:rsidRPr="00834F14" w14:paraId="497AB6B0" w14:textId="77777777" w:rsidTr="00CD51D7">
        <w:tc>
          <w:tcPr>
            <w:tcW w:w="5066" w:type="dxa"/>
            <w:gridSpan w:val="4"/>
            <w:tcBorders>
              <w:bottom w:val="single" w:sz="12" w:space="0" w:color="555658"/>
            </w:tcBorders>
          </w:tcPr>
          <w:p w14:paraId="21AD29BD" w14:textId="16BA146C" w:rsidR="000F0188" w:rsidRPr="00834F14" w:rsidRDefault="000F0188" w:rsidP="00110F77">
            <w:pPr>
              <w:widowControl w:val="0"/>
              <w:outlineLvl w:val="0"/>
              <w:rPr>
                <w:rFonts w:ascii="Arial Narrow" w:hAnsi="Arial Narrow"/>
                <w:sz w:val="20"/>
                <w:szCs w:val="20"/>
              </w:rPr>
            </w:pPr>
            <w:r w:rsidRPr="00834F14">
              <w:rPr>
                <w:rFonts w:ascii="Arial Narrow" w:hAnsi="Arial Narrow" w:cs="Frutiger-LightCn"/>
                <w:b/>
                <w:caps/>
                <w:color w:val="000000" w:themeColor="text1"/>
                <w:sz w:val="20"/>
                <w:szCs w:val="20"/>
              </w:rPr>
              <w:t>Unit:</w:t>
            </w:r>
            <w:r w:rsidRPr="00834F14">
              <w:rPr>
                <w:rFonts w:ascii="Arial Narrow" w:hAnsi="Arial Narrow" w:cs="Frutiger-LightCn"/>
                <w:caps/>
                <w:color w:val="000000" w:themeColor="text1"/>
                <w:sz w:val="20"/>
                <w:szCs w:val="20"/>
              </w:rPr>
              <w:t xml:space="preserve"> </w:t>
            </w:r>
            <w:r w:rsidR="00110F77">
              <w:rPr>
                <w:rFonts w:ascii="Arial Narrow" w:hAnsi="Arial Narrow" w:cs="Arial"/>
                <w:color w:val="000000"/>
                <w:sz w:val="20"/>
                <w:szCs w:val="20"/>
                <w:lang w:bidi="ar-SA"/>
              </w:rPr>
              <w:fldChar w:fldCharType="begin">
                <w:ffData>
                  <w:name w:val="UNIT"/>
                  <w:enabled/>
                  <w:calcOnExit w:val="0"/>
                  <w:textInput>
                    <w:default w:val="Teamwork and Concurrent Engineering"/>
                  </w:textInput>
                </w:ffData>
              </w:fldChar>
            </w:r>
            <w:bookmarkStart w:id="1" w:name="UNIT"/>
            <w:r w:rsidR="00110F77">
              <w:rPr>
                <w:rFonts w:ascii="Arial Narrow" w:hAnsi="Arial Narrow" w:cs="Arial"/>
                <w:color w:val="000000"/>
                <w:sz w:val="20"/>
                <w:szCs w:val="20"/>
                <w:lang w:bidi="ar-SA"/>
              </w:rPr>
              <w:instrText xml:space="preserve"> FORMTEXT </w:instrText>
            </w:r>
            <w:r w:rsidR="00110F77">
              <w:rPr>
                <w:rFonts w:ascii="Arial Narrow" w:hAnsi="Arial Narrow" w:cs="Arial"/>
                <w:color w:val="000000"/>
                <w:sz w:val="20"/>
                <w:szCs w:val="20"/>
                <w:lang w:bidi="ar-SA"/>
              </w:rPr>
            </w:r>
            <w:r w:rsidR="00110F77">
              <w:rPr>
                <w:rFonts w:ascii="Arial Narrow" w:hAnsi="Arial Narrow" w:cs="Arial"/>
                <w:color w:val="000000"/>
                <w:sz w:val="20"/>
                <w:szCs w:val="20"/>
                <w:lang w:bidi="ar-SA"/>
              </w:rPr>
              <w:fldChar w:fldCharType="separate"/>
            </w:r>
            <w:r w:rsidR="00110F77">
              <w:rPr>
                <w:rFonts w:ascii="Arial Narrow" w:hAnsi="Arial Narrow" w:cs="Arial"/>
                <w:noProof/>
                <w:color w:val="000000"/>
                <w:sz w:val="20"/>
                <w:szCs w:val="20"/>
                <w:lang w:bidi="ar-SA"/>
              </w:rPr>
              <w:t>Teamwork and Concurrent Engineering</w:t>
            </w:r>
            <w:r w:rsidR="00110F77">
              <w:rPr>
                <w:rFonts w:ascii="Arial Narrow" w:hAnsi="Arial Narrow" w:cs="Arial"/>
                <w:color w:val="000000"/>
                <w:sz w:val="20"/>
                <w:szCs w:val="20"/>
                <w:lang w:bidi="ar-SA"/>
              </w:rPr>
              <w:fldChar w:fldCharType="end"/>
            </w:r>
            <w:bookmarkEnd w:id="1"/>
          </w:p>
        </w:tc>
        <w:tc>
          <w:tcPr>
            <w:tcW w:w="3739" w:type="dxa"/>
            <w:gridSpan w:val="2"/>
            <w:tcBorders>
              <w:bottom w:val="single" w:sz="12" w:space="0" w:color="555658"/>
            </w:tcBorders>
          </w:tcPr>
          <w:p w14:paraId="0B26F481" w14:textId="4E229415" w:rsidR="000F0188" w:rsidRPr="00834F14" w:rsidRDefault="000F0188" w:rsidP="00110F77">
            <w:pPr>
              <w:widowControl w:val="0"/>
              <w:outlineLvl w:val="0"/>
              <w:rPr>
                <w:rFonts w:ascii="Arial Narrow" w:hAnsi="Arial Narrow"/>
                <w:sz w:val="20"/>
                <w:szCs w:val="20"/>
              </w:rPr>
            </w:pPr>
            <w:r w:rsidRPr="00834F14">
              <w:rPr>
                <w:rFonts w:ascii="Arial Narrow" w:hAnsi="Arial Narrow" w:cs="Frutiger-LightCn"/>
                <w:b/>
                <w:caps/>
                <w:color w:val="000000" w:themeColor="text1"/>
                <w:sz w:val="20"/>
                <w:szCs w:val="20"/>
              </w:rPr>
              <w:t>exercise:</w:t>
            </w:r>
            <w:r w:rsidR="00821F0B" w:rsidRPr="00834F14">
              <w:rPr>
                <w:rFonts w:ascii="Arial Narrow" w:hAnsi="Arial Narrow" w:cs="Arial"/>
                <w:color w:val="000000"/>
                <w:sz w:val="20"/>
                <w:szCs w:val="20"/>
                <w:lang w:bidi="ar-SA"/>
              </w:rPr>
              <w:t xml:space="preserve"> </w:t>
            </w:r>
            <w:r w:rsidR="00110F77">
              <w:rPr>
                <w:rFonts w:ascii="Arial Narrow" w:hAnsi="Arial Narrow" w:cs="Arial"/>
                <w:color w:val="000000"/>
                <w:sz w:val="20"/>
                <w:szCs w:val="20"/>
                <w:lang w:bidi="ar-SA"/>
              </w:rPr>
              <w:fldChar w:fldCharType="begin">
                <w:ffData>
                  <w:name w:val="EXERCISE"/>
                  <w:enabled/>
                  <w:calcOnExit w:val="0"/>
                  <w:textInput>
                    <w:default w:val="Precision Instructions"/>
                  </w:textInput>
                </w:ffData>
              </w:fldChar>
            </w:r>
            <w:bookmarkStart w:id="2" w:name="EXERCISE"/>
            <w:r w:rsidR="00110F77">
              <w:rPr>
                <w:rFonts w:ascii="Arial Narrow" w:hAnsi="Arial Narrow" w:cs="Arial"/>
                <w:color w:val="000000"/>
                <w:sz w:val="20"/>
                <w:szCs w:val="20"/>
                <w:lang w:bidi="ar-SA"/>
              </w:rPr>
              <w:instrText xml:space="preserve"> FORMTEXT </w:instrText>
            </w:r>
            <w:r w:rsidR="00110F77">
              <w:rPr>
                <w:rFonts w:ascii="Arial Narrow" w:hAnsi="Arial Narrow" w:cs="Arial"/>
                <w:color w:val="000000"/>
                <w:sz w:val="20"/>
                <w:szCs w:val="20"/>
                <w:lang w:bidi="ar-SA"/>
              </w:rPr>
            </w:r>
            <w:r w:rsidR="00110F77">
              <w:rPr>
                <w:rFonts w:ascii="Arial Narrow" w:hAnsi="Arial Narrow" w:cs="Arial"/>
                <w:color w:val="000000"/>
                <w:sz w:val="20"/>
                <w:szCs w:val="20"/>
                <w:lang w:bidi="ar-SA"/>
              </w:rPr>
              <w:fldChar w:fldCharType="separate"/>
            </w:r>
            <w:r w:rsidR="00110F77">
              <w:rPr>
                <w:rFonts w:ascii="Arial Narrow" w:hAnsi="Arial Narrow" w:cs="Arial"/>
                <w:noProof/>
                <w:color w:val="000000"/>
                <w:sz w:val="20"/>
                <w:szCs w:val="20"/>
                <w:lang w:bidi="ar-SA"/>
              </w:rPr>
              <w:t>Precision Instructions</w:t>
            </w:r>
            <w:r w:rsidR="00110F77">
              <w:rPr>
                <w:rFonts w:ascii="Arial Narrow" w:hAnsi="Arial Narrow" w:cs="Arial"/>
                <w:color w:val="000000"/>
                <w:sz w:val="20"/>
                <w:szCs w:val="20"/>
                <w:lang w:bidi="ar-SA"/>
              </w:rPr>
              <w:fldChar w:fldCharType="end"/>
            </w:r>
            <w:bookmarkEnd w:id="2"/>
          </w:p>
        </w:tc>
        <w:tc>
          <w:tcPr>
            <w:tcW w:w="2715" w:type="dxa"/>
            <w:tcBorders>
              <w:bottom w:val="single" w:sz="12" w:space="0" w:color="555658"/>
            </w:tcBorders>
          </w:tcPr>
          <w:p w14:paraId="707EBF38" w14:textId="0FDE2332" w:rsidR="000F0188" w:rsidRPr="00834F14" w:rsidRDefault="000F0188" w:rsidP="00110F77">
            <w:pPr>
              <w:widowControl w:val="0"/>
              <w:ind w:left="202" w:hanging="202"/>
              <w:jc w:val="right"/>
              <w:outlineLvl w:val="0"/>
              <w:rPr>
                <w:rFonts w:ascii="Arial Narrow" w:hAnsi="Arial Narrow"/>
                <w:sz w:val="20"/>
                <w:szCs w:val="20"/>
              </w:rPr>
            </w:pPr>
            <w:r w:rsidRPr="00834F14">
              <w:rPr>
                <w:rFonts w:ascii="Arial Narrow" w:hAnsi="Arial Narrow" w:cs="Frutiger-LightCn"/>
                <w:b/>
                <w:caps/>
                <w:color w:val="000000" w:themeColor="text1"/>
                <w:sz w:val="20"/>
                <w:szCs w:val="20"/>
              </w:rPr>
              <w:t>Time Frame:</w:t>
            </w:r>
            <w:r w:rsidR="00821F0B" w:rsidRPr="00834F14">
              <w:rPr>
                <w:rFonts w:ascii="Arial Narrow" w:hAnsi="Arial Narrow" w:cs="Arial"/>
                <w:color w:val="000000"/>
                <w:sz w:val="20"/>
                <w:szCs w:val="20"/>
                <w:lang w:bidi="ar-SA"/>
              </w:rPr>
              <w:t xml:space="preserve"> </w:t>
            </w:r>
            <w:r w:rsidR="00110F77">
              <w:rPr>
                <w:rFonts w:ascii="Arial Narrow" w:hAnsi="Arial Narrow" w:cs="Arial"/>
                <w:color w:val="000000"/>
                <w:sz w:val="20"/>
                <w:szCs w:val="20"/>
                <w:lang w:bidi="ar-SA"/>
              </w:rPr>
              <w:fldChar w:fldCharType="begin">
                <w:ffData>
                  <w:name w:val="TIMEFRAME"/>
                  <w:enabled/>
                  <w:calcOnExit w:val="0"/>
                  <w:textInput>
                    <w:default w:val="2-3 Hours"/>
                  </w:textInput>
                </w:ffData>
              </w:fldChar>
            </w:r>
            <w:bookmarkStart w:id="3" w:name="TIMEFRAME"/>
            <w:r w:rsidR="00110F77">
              <w:rPr>
                <w:rFonts w:ascii="Arial Narrow" w:hAnsi="Arial Narrow" w:cs="Arial"/>
                <w:color w:val="000000"/>
                <w:sz w:val="20"/>
                <w:szCs w:val="20"/>
                <w:lang w:bidi="ar-SA"/>
              </w:rPr>
              <w:instrText xml:space="preserve"> FORMTEXT </w:instrText>
            </w:r>
            <w:r w:rsidR="00110F77">
              <w:rPr>
                <w:rFonts w:ascii="Arial Narrow" w:hAnsi="Arial Narrow" w:cs="Arial"/>
                <w:color w:val="000000"/>
                <w:sz w:val="20"/>
                <w:szCs w:val="20"/>
                <w:lang w:bidi="ar-SA"/>
              </w:rPr>
            </w:r>
            <w:r w:rsidR="00110F77">
              <w:rPr>
                <w:rFonts w:ascii="Arial Narrow" w:hAnsi="Arial Narrow" w:cs="Arial"/>
                <w:color w:val="000000"/>
                <w:sz w:val="20"/>
                <w:szCs w:val="20"/>
                <w:lang w:bidi="ar-SA"/>
              </w:rPr>
              <w:fldChar w:fldCharType="separate"/>
            </w:r>
            <w:r w:rsidR="00110F77">
              <w:rPr>
                <w:rFonts w:ascii="Arial Narrow" w:hAnsi="Arial Narrow" w:cs="Arial"/>
                <w:noProof/>
                <w:color w:val="000000"/>
                <w:sz w:val="20"/>
                <w:szCs w:val="20"/>
                <w:lang w:bidi="ar-SA"/>
              </w:rPr>
              <w:t>2-3 Hours</w:t>
            </w:r>
            <w:r w:rsidR="00110F77">
              <w:rPr>
                <w:rFonts w:ascii="Arial Narrow" w:hAnsi="Arial Narrow" w:cs="Arial"/>
                <w:color w:val="000000"/>
                <w:sz w:val="20"/>
                <w:szCs w:val="20"/>
                <w:lang w:bidi="ar-SA"/>
              </w:rPr>
              <w:fldChar w:fldCharType="end"/>
            </w:r>
            <w:bookmarkEnd w:id="3"/>
          </w:p>
        </w:tc>
      </w:tr>
      <w:tr w:rsidR="000F0188" w:rsidRPr="00834F14"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Pr="00834F14" w:rsidRDefault="00195E59" w:rsidP="00326F32">
            <w:pPr>
              <w:ind w:left="-123"/>
              <w:rPr>
                <w:rFonts w:ascii="Arial Narrow" w:hAnsi="Arial Narrow"/>
                <w:sz w:val="20"/>
                <w:szCs w:val="20"/>
              </w:rPr>
            </w:pPr>
            <w:r w:rsidRPr="00834F14">
              <w:rPr>
                <w:rFonts w:ascii="Arial Narrow" w:hAnsi="Arial Narrow"/>
                <w:noProof/>
                <w:sz w:val="20"/>
                <w:szCs w:val="20"/>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834F14"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 xml:space="preserve">Preparation:  </w:t>
            </w:r>
            <w:r w:rsidRPr="00834F14">
              <w:rPr>
                <w:rFonts w:ascii="Arial Narrow" w:hAnsi="Arial Narrow"/>
                <w:i/>
                <w:color w:val="262626" w:themeColor="text1" w:themeTint="D9"/>
                <w:w w:val="99"/>
                <w:sz w:val="20"/>
                <w:szCs w:val="20"/>
              </w:rPr>
              <w:t>Summary of “to do’s” that the teacher should understand and prepare before bringing this lesson to the classroom.</w:t>
            </w:r>
          </w:p>
        </w:tc>
      </w:tr>
      <w:tr w:rsidR="000F0188" w:rsidRPr="00834F14" w14:paraId="6E1F65D3" w14:textId="77777777" w:rsidTr="00CD51D7">
        <w:tc>
          <w:tcPr>
            <w:tcW w:w="11520" w:type="dxa"/>
            <w:gridSpan w:val="7"/>
            <w:tcBorders>
              <w:top w:val="nil"/>
              <w:left w:val="nil"/>
              <w:bottom w:val="nil"/>
              <w:right w:val="nil"/>
            </w:tcBorders>
          </w:tcPr>
          <w:p w14:paraId="0E95E261" w14:textId="77777777" w:rsidR="00B815D8" w:rsidRPr="00834F14" w:rsidRDefault="00B815D8" w:rsidP="00326F32">
            <w:pPr>
              <w:tabs>
                <w:tab w:val="left" w:pos="2190"/>
              </w:tabs>
              <w:ind w:left="507"/>
              <w:rPr>
                <w:rFonts w:ascii="Arial Narrow" w:hAnsi="Arial Narrow"/>
                <w:sz w:val="20"/>
                <w:szCs w:val="20"/>
              </w:rPr>
            </w:pPr>
          </w:p>
          <w:p w14:paraId="3B5DC6BB" w14:textId="77777777" w:rsidR="00822FEC" w:rsidRPr="00934061" w:rsidRDefault="00822FEC" w:rsidP="00822FEC">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D93ACB8" w14:textId="77777777" w:rsidR="00822FEC" w:rsidRDefault="00822FEC" w:rsidP="00822FEC">
            <w:pPr>
              <w:tabs>
                <w:tab w:val="left" w:pos="2190"/>
              </w:tabs>
              <w:rPr>
                <w:rFonts w:ascii="Arial Narrow" w:hAnsi="Arial Narrow"/>
                <w:sz w:val="20"/>
                <w:szCs w:val="20"/>
              </w:rPr>
            </w:pPr>
          </w:p>
          <w:p w14:paraId="3555DF65" w14:textId="77777777" w:rsidR="00822FEC" w:rsidRPr="005C41D3" w:rsidRDefault="00822FEC" w:rsidP="00822FEC">
            <w:pPr>
              <w:tabs>
                <w:tab w:val="left" w:pos="2190"/>
              </w:tabs>
              <w:rPr>
                <w:rFonts w:ascii="Arial Narrow" w:hAnsi="Arial Narrow"/>
                <w:sz w:val="20"/>
                <w:szCs w:val="20"/>
              </w:rPr>
            </w:pPr>
            <w:r>
              <w:rPr>
                <w:rFonts w:ascii="Arial Narrow" w:hAnsi="Arial Narrow"/>
                <w:b/>
                <w:sz w:val="20"/>
                <w:szCs w:val="20"/>
              </w:rPr>
              <w:t>Materials:</w:t>
            </w:r>
          </w:p>
          <w:p w14:paraId="42C65966" w14:textId="77777777" w:rsidR="00822FEC" w:rsidRDefault="00822FEC" w:rsidP="00822FEC">
            <w:pPr>
              <w:pStyle w:val="ListParagraph"/>
              <w:numPr>
                <w:ilvl w:val="0"/>
                <w:numId w:val="8"/>
              </w:numPr>
              <w:tabs>
                <w:tab w:val="left" w:pos="2190"/>
              </w:tabs>
              <w:rPr>
                <w:rFonts w:ascii="Arial Narrow" w:hAnsi="Arial Narrow"/>
                <w:sz w:val="20"/>
                <w:szCs w:val="20"/>
              </w:rPr>
            </w:pPr>
            <w:r w:rsidRPr="00834F14">
              <w:rPr>
                <w:rFonts w:ascii="Arial Narrow" w:hAnsi="Arial Narrow"/>
                <w:sz w:val="20"/>
                <w:szCs w:val="20"/>
              </w:rPr>
              <w:t>Copy paper</w:t>
            </w:r>
          </w:p>
          <w:p w14:paraId="4E606756" w14:textId="2D53A9B4" w:rsidR="00822FEC" w:rsidRPr="00622A9C" w:rsidRDefault="00822FEC" w:rsidP="00622A9C">
            <w:pPr>
              <w:pStyle w:val="ListParagraph"/>
              <w:numPr>
                <w:ilvl w:val="0"/>
                <w:numId w:val="8"/>
              </w:numPr>
              <w:tabs>
                <w:tab w:val="left" w:pos="2190"/>
              </w:tabs>
              <w:rPr>
                <w:rFonts w:ascii="Arial Narrow" w:hAnsi="Arial Narrow"/>
                <w:sz w:val="20"/>
                <w:szCs w:val="20"/>
              </w:rPr>
            </w:pPr>
            <w:r>
              <w:rPr>
                <w:rFonts w:ascii="Arial Narrow" w:hAnsi="Arial Narrow"/>
                <w:sz w:val="20"/>
                <w:szCs w:val="20"/>
              </w:rPr>
              <w:t xml:space="preserve">Pencils </w:t>
            </w:r>
            <w:proofErr w:type="spellStart"/>
            <w:r>
              <w:rPr>
                <w:rFonts w:ascii="Arial Narrow" w:hAnsi="Arial Narrow"/>
                <w:sz w:val="20"/>
                <w:szCs w:val="20"/>
              </w:rPr>
              <w:t>N</w:t>
            </w:r>
            <w:r w:rsidRPr="00822FEC">
              <w:rPr>
                <w:rFonts w:ascii="Arial Narrow" w:hAnsi="Arial Narrow"/>
                <w:sz w:val="20"/>
                <w:szCs w:val="20"/>
              </w:rPr>
              <w:t>asco</w:t>
            </w:r>
            <w:proofErr w:type="spellEnd"/>
            <w:r w:rsidRPr="00822FEC">
              <w:rPr>
                <w:rFonts w:ascii="Arial Narrow" w:hAnsi="Arial Narrow"/>
                <w:sz w:val="20"/>
                <w:szCs w:val="20"/>
              </w:rPr>
              <w:t xml:space="preserve"> no 2 pk/12 </w:t>
            </w:r>
          </w:p>
          <w:p w14:paraId="3E3D738D" w14:textId="77777777" w:rsidR="00822FEC" w:rsidRDefault="00822FEC" w:rsidP="00822FEC">
            <w:pPr>
              <w:tabs>
                <w:tab w:val="left" w:pos="2190"/>
              </w:tabs>
              <w:rPr>
                <w:rFonts w:ascii="Arial Narrow" w:hAnsi="Arial Narrow"/>
                <w:b/>
                <w:sz w:val="20"/>
                <w:szCs w:val="20"/>
              </w:rPr>
            </w:pPr>
          </w:p>
          <w:p w14:paraId="5686CF2C" w14:textId="77777777" w:rsidR="00822FEC" w:rsidRDefault="00822FEC" w:rsidP="00822FEC">
            <w:pPr>
              <w:tabs>
                <w:tab w:val="left" w:pos="2190"/>
              </w:tabs>
              <w:rPr>
                <w:rFonts w:ascii="Arial Narrow" w:hAnsi="Arial Narrow"/>
                <w:sz w:val="20"/>
                <w:szCs w:val="20"/>
              </w:rPr>
            </w:pPr>
            <w:r>
              <w:rPr>
                <w:rFonts w:ascii="Arial Narrow" w:hAnsi="Arial Narrow"/>
                <w:b/>
                <w:sz w:val="20"/>
                <w:szCs w:val="20"/>
              </w:rPr>
              <w:t>Additional Resources:</w:t>
            </w:r>
          </w:p>
          <w:p w14:paraId="769D8190" w14:textId="77777777" w:rsidR="00822FEC" w:rsidRPr="00822FEC" w:rsidRDefault="00822FEC" w:rsidP="00822FEC">
            <w:pPr>
              <w:pStyle w:val="ListParagraph"/>
              <w:numPr>
                <w:ilvl w:val="0"/>
                <w:numId w:val="12"/>
              </w:numPr>
              <w:tabs>
                <w:tab w:val="left" w:pos="2190"/>
              </w:tabs>
              <w:rPr>
                <w:rFonts w:ascii="Arial Narrow" w:hAnsi="Arial Narrow"/>
                <w:sz w:val="20"/>
                <w:szCs w:val="20"/>
              </w:rPr>
            </w:pPr>
            <w:r w:rsidRPr="00822FEC">
              <w:rPr>
                <w:rFonts w:ascii="Arial Narrow" w:hAnsi="Arial Narrow"/>
                <w:sz w:val="20"/>
                <w:szCs w:val="20"/>
              </w:rPr>
              <w:t>Internet</w:t>
            </w:r>
          </w:p>
          <w:p w14:paraId="5D01DE3D" w14:textId="77777777" w:rsidR="00822FEC" w:rsidRDefault="00822FEC" w:rsidP="00834F14">
            <w:pPr>
              <w:tabs>
                <w:tab w:val="left" w:pos="2190"/>
              </w:tabs>
              <w:rPr>
                <w:rFonts w:ascii="Arial Narrow" w:hAnsi="Arial Narrow"/>
                <w:b/>
                <w:sz w:val="20"/>
                <w:szCs w:val="20"/>
                <w:u w:val="single"/>
              </w:rPr>
            </w:pPr>
          </w:p>
          <w:p w14:paraId="2BB7B2C3" w14:textId="77777777" w:rsidR="00822FEC" w:rsidRDefault="00822FEC" w:rsidP="00834F14">
            <w:pPr>
              <w:tabs>
                <w:tab w:val="left" w:pos="2190"/>
              </w:tabs>
              <w:rPr>
                <w:rFonts w:ascii="Arial Narrow" w:hAnsi="Arial Narrow"/>
                <w:b/>
                <w:sz w:val="20"/>
                <w:szCs w:val="20"/>
                <w:u w:val="single"/>
              </w:rPr>
            </w:pPr>
          </w:p>
          <w:p w14:paraId="6461316F" w14:textId="02782286" w:rsidR="00834F14" w:rsidRPr="00834F14" w:rsidRDefault="00822FEC" w:rsidP="00834F14">
            <w:pPr>
              <w:tabs>
                <w:tab w:val="left" w:pos="2190"/>
              </w:tabs>
              <w:rPr>
                <w:rFonts w:ascii="Arial Narrow" w:hAnsi="Arial Narrow"/>
                <w:b/>
                <w:sz w:val="20"/>
                <w:szCs w:val="20"/>
                <w:u w:val="single"/>
              </w:rPr>
            </w:pPr>
            <w:r w:rsidRPr="00834F14">
              <w:rPr>
                <w:rFonts w:ascii="Arial Narrow" w:hAnsi="Arial Narrow"/>
                <w:b/>
                <w:sz w:val="20"/>
                <w:szCs w:val="20"/>
                <w:u w:val="single"/>
              </w:rPr>
              <w:t>Information</w:t>
            </w:r>
          </w:p>
          <w:p w14:paraId="7FB2578C" w14:textId="77777777" w:rsidR="00834F14" w:rsidRPr="00834F14" w:rsidRDefault="00834F14" w:rsidP="00834F14">
            <w:pPr>
              <w:tabs>
                <w:tab w:val="left" w:pos="2190"/>
              </w:tabs>
              <w:rPr>
                <w:rFonts w:ascii="Arial Narrow" w:hAnsi="Arial Narrow"/>
                <w:sz w:val="20"/>
                <w:szCs w:val="20"/>
              </w:rPr>
            </w:pPr>
            <w:r w:rsidRPr="00834F14">
              <w:rPr>
                <w:rFonts w:ascii="Arial Narrow" w:hAnsi="Arial Narrow"/>
                <w:sz w:val="20"/>
                <w:szCs w:val="20"/>
              </w:rPr>
              <w:t>Before starting this exercise, students should have an understanding of material covered in:</w:t>
            </w:r>
          </w:p>
          <w:p w14:paraId="77D58919" w14:textId="77777777" w:rsidR="00834F14" w:rsidRPr="00834F14" w:rsidRDefault="00834F14" w:rsidP="00834F14">
            <w:pPr>
              <w:tabs>
                <w:tab w:val="left" w:pos="2190"/>
              </w:tabs>
              <w:rPr>
                <w:rFonts w:ascii="Arial Narrow" w:hAnsi="Arial Narrow"/>
                <w:sz w:val="20"/>
                <w:szCs w:val="20"/>
              </w:rPr>
            </w:pPr>
          </w:p>
          <w:p w14:paraId="55F96C02" w14:textId="77777777" w:rsidR="00834F14" w:rsidRDefault="00834F14" w:rsidP="00834F14">
            <w:pPr>
              <w:pStyle w:val="ListParagraph"/>
              <w:numPr>
                <w:ilvl w:val="0"/>
                <w:numId w:val="7"/>
              </w:numPr>
              <w:tabs>
                <w:tab w:val="left" w:pos="2190"/>
              </w:tabs>
              <w:rPr>
                <w:rFonts w:ascii="Arial Narrow" w:hAnsi="Arial Narrow"/>
                <w:sz w:val="20"/>
                <w:szCs w:val="20"/>
              </w:rPr>
            </w:pPr>
            <w:r w:rsidRPr="00834F14">
              <w:rPr>
                <w:rFonts w:ascii="Arial Narrow" w:hAnsi="Arial Narrow"/>
                <w:sz w:val="20"/>
                <w:szCs w:val="20"/>
              </w:rPr>
              <w:t>Reading: Teamwork and Concurrent Engineering</w:t>
            </w:r>
          </w:p>
          <w:p w14:paraId="6548A99B" w14:textId="77777777" w:rsidR="00622A9C" w:rsidRPr="00834F14" w:rsidRDefault="00622A9C" w:rsidP="00834F14">
            <w:pPr>
              <w:pStyle w:val="ListParagraph"/>
              <w:numPr>
                <w:ilvl w:val="0"/>
                <w:numId w:val="7"/>
              </w:numPr>
              <w:tabs>
                <w:tab w:val="left" w:pos="2190"/>
              </w:tabs>
              <w:rPr>
                <w:rFonts w:ascii="Arial Narrow" w:hAnsi="Arial Narrow"/>
                <w:sz w:val="20"/>
                <w:szCs w:val="20"/>
              </w:rPr>
            </w:pPr>
          </w:p>
          <w:p w14:paraId="0A1BF8AB" w14:textId="2D527118" w:rsidR="00C6293D" w:rsidRPr="00834F14" w:rsidRDefault="00C6293D" w:rsidP="00822FEC">
            <w:pPr>
              <w:widowControl w:val="0"/>
              <w:autoSpaceDE w:val="0"/>
              <w:autoSpaceDN w:val="0"/>
              <w:adjustRightInd w:val="0"/>
              <w:rPr>
                <w:rFonts w:ascii="Arial Narrow" w:hAnsi="Arial Narrow"/>
                <w:sz w:val="20"/>
                <w:szCs w:val="20"/>
              </w:rPr>
            </w:pPr>
          </w:p>
        </w:tc>
      </w:tr>
      <w:tr w:rsidR="00195E59" w:rsidRPr="00834F14"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Pr="00834F14" w:rsidRDefault="00326F32" w:rsidP="00326F32">
            <w:pPr>
              <w:tabs>
                <w:tab w:val="left" w:pos="2190"/>
              </w:tabs>
              <w:ind w:left="-123"/>
              <w:rPr>
                <w:rFonts w:ascii="Arial Narrow" w:hAnsi="Arial Narrow"/>
                <w:sz w:val="20"/>
                <w:szCs w:val="20"/>
              </w:rPr>
            </w:pPr>
            <w:r w:rsidRPr="00834F14">
              <w:rPr>
                <w:rFonts w:ascii="Arial Narrow" w:hAnsi="Arial Narrow"/>
                <w:noProof/>
                <w:sz w:val="20"/>
                <w:szCs w:val="20"/>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834F14"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 xml:space="preserve">Safety:  </w:t>
            </w:r>
            <w:r w:rsidRPr="00834F14">
              <w:rPr>
                <w:rFonts w:ascii="Arial Narrow" w:hAnsi="Arial Narrow"/>
                <w:i/>
                <w:color w:val="262626" w:themeColor="text1" w:themeTint="D9"/>
                <w:w w:val="99"/>
                <w:sz w:val="20"/>
                <w:szCs w:val="20"/>
              </w:rPr>
              <w:t>Summary of safety strategies in the lesson.</w:t>
            </w:r>
          </w:p>
        </w:tc>
      </w:tr>
      <w:tr w:rsidR="00326F32" w:rsidRPr="00834F14" w14:paraId="16E777C9" w14:textId="77777777" w:rsidTr="00CD51D7">
        <w:tc>
          <w:tcPr>
            <w:tcW w:w="11520" w:type="dxa"/>
            <w:gridSpan w:val="7"/>
            <w:tcBorders>
              <w:top w:val="nil"/>
              <w:left w:val="nil"/>
              <w:bottom w:val="nil"/>
              <w:right w:val="nil"/>
            </w:tcBorders>
          </w:tcPr>
          <w:p w14:paraId="33CB5816" w14:textId="77777777" w:rsidR="00521681" w:rsidRPr="00834F14" w:rsidRDefault="00521681" w:rsidP="00521681">
            <w:pPr>
              <w:widowControl w:val="0"/>
              <w:autoSpaceDE w:val="0"/>
              <w:autoSpaceDN w:val="0"/>
              <w:adjustRightInd w:val="0"/>
              <w:rPr>
                <w:rFonts w:ascii="Arial Narrow" w:hAnsi="Arial Narrow" w:cs="Arial"/>
                <w:iCs/>
                <w:color w:val="FF0000"/>
                <w:sz w:val="20"/>
                <w:szCs w:val="20"/>
                <w:lang w:bidi="ar-SA"/>
              </w:rPr>
            </w:pPr>
          </w:p>
          <w:p w14:paraId="5FA6BEB7" w14:textId="50FE1C48" w:rsidR="00C6293D" w:rsidRDefault="00521681" w:rsidP="0058037B">
            <w:pPr>
              <w:widowControl w:val="0"/>
              <w:autoSpaceDE w:val="0"/>
              <w:autoSpaceDN w:val="0"/>
              <w:adjustRightInd w:val="0"/>
              <w:rPr>
                <w:rFonts w:ascii="Arial Narrow" w:hAnsi="Arial Narrow" w:cs="Arial"/>
                <w:iCs/>
                <w:color w:val="FF0000"/>
                <w:sz w:val="20"/>
                <w:szCs w:val="20"/>
                <w:lang w:bidi="ar-SA"/>
              </w:rPr>
            </w:pPr>
            <w:r w:rsidRPr="00834F14">
              <w:rPr>
                <w:rFonts w:ascii="Arial Narrow" w:hAnsi="Arial Narrow" w:cs="Arial"/>
                <w:iCs/>
                <w:color w:val="FF0000"/>
                <w:sz w:val="20"/>
                <w:szCs w:val="20"/>
                <w:lang w:bidi="ar-SA"/>
              </w:rPr>
              <w:t xml:space="preserve">Please use this space to describe safety procedures or highlights for this lesson.  </w:t>
            </w:r>
          </w:p>
          <w:p w14:paraId="7441DA73"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7AF56630"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437F93F2"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22B5C9A4"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6E885824"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44EC0EF0"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0E54E20C"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23510FCF"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3C8BCC73"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5E7B587C"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08789039" w14:textId="77777777" w:rsidR="00E65AD4" w:rsidRDefault="00E65AD4" w:rsidP="0058037B">
            <w:pPr>
              <w:widowControl w:val="0"/>
              <w:autoSpaceDE w:val="0"/>
              <w:autoSpaceDN w:val="0"/>
              <w:adjustRightInd w:val="0"/>
              <w:rPr>
                <w:rFonts w:ascii="Arial Narrow" w:hAnsi="Arial Narrow" w:cs="Arial"/>
                <w:iCs/>
                <w:color w:val="FF0000"/>
                <w:sz w:val="20"/>
                <w:szCs w:val="20"/>
                <w:lang w:bidi="ar-SA"/>
              </w:rPr>
            </w:pPr>
          </w:p>
          <w:p w14:paraId="437EE7B0" w14:textId="77777777" w:rsidR="00622A9C" w:rsidRPr="00834F14" w:rsidRDefault="00622A9C"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Pr="00834F14" w:rsidRDefault="00B815D8" w:rsidP="00AE17ED">
            <w:pPr>
              <w:rPr>
                <w:rFonts w:ascii="Arial Narrow" w:hAnsi="Arial Narrow"/>
                <w:sz w:val="20"/>
                <w:szCs w:val="20"/>
              </w:rPr>
            </w:pPr>
          </w:p>
        </w:tc>
      </w:tr>
      <w:tr w:rsidR="00326F32" w:rsidRPr="00834F14"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Pr="00834F14" w:rsidRDefault="00326F32" w:rsidP="00326F32">
            <w:pPr>
              <w:ind w:left="-123"/>
              <w:rPr>
                <w:rFonts w:ascii="Arial Narrow" w:hAnsi="Arial Narrow"/>
                <w:sz w:val="20"/>
                <w:szCs w:val="20"/>
              </w:rPr>
            </w:pPr>
            <w:r w:rsidRPr="00834F14">
              <w:rPr>
                <w:rFonts w:ascii="Arial Narrow" w:hAnsi="Arial Narrow"/>
                <w:noProof/>
                <w:sz w:val="20"/>
                <w:szCs w:val="20"/>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834F14"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 xml:space="preserve">Desired Results:  </w:t>
            </w:r>
          </w:p>
        </w:tc>
      </w:tr>
      <w:tr w:rsidR="00D67A13" w:rsidRPr="00834F14"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Pr="00834F14" w:rsidRDefault="00D67A13" w:rsidP="006B2EE1">
            <w:pPr>
              <w:ind w:left="327"/>
              <w:rPr>
                <w:rFonts w:ascii="Arial Narrow" w:hAnsi="Arial Narrow"/>
                <w:sz w:val="20"/>
                <w:szCs w:val="20"/>
              </w:rPr>
            </w:pPr>
            <w:r w:rsidRPr="00834F14">
              <w:rPr>
                <w:rFonts w:ascii="Arial Narrow" w:hAnsi="Arial Narrow" w:cs="Frutiger-LightCn"/>
                <w:caps/>
                <w:color w:val="000000" w:themeColor="text1"/>
                <w:spacing w:val="20"/>
                <w:sz w:val="20"/>
                <w:szCs w:val="20"/>
              </w:rPr>
              <w:t>Established Goals:</w:t>
            </w:r>
          </w:p>
        </w:tc>
        <w:tc>
          <w:tcPr>
            <w:tcW w:w="270" w:type="dxa"/>
            <w:vMerge w:val="restart"/>
            <w:tcBorders>
              <w:top w:val="nil"/>
              <w:left w:val="nil"/>
              <w:bottom w:val="nil"/>
              <w:right w:val="single" w:sz="12" w:space="0" w:color="E9EBEA"/>
            </w:tcBorders>
          </w:tcPr>
          <w:p w14:paraId="33C16D1D" w14:textId="77777777" w:rsidR="00D67A13" w:rsidRPr="00834F14" w:rsidRDefault="00D67A13" w:rsidP="006B2EE1">
            <w:pPr>
              <w:rPr>
                <w:rFonts w:ascii="Arial Narrow" w:hAnsi="Arial Narrow"/>
                <w:sz w:val="20"/>
                <w:szCs w:val="20"/>
              </w:rPr>
            </w:pPr>
          </w:p>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834F14"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Transfer:</w:t>
            </w:r>
          </w:p>
        </w:tc>
      </w:tr>
      <w:tr w:rsidR="00D67A13" w:rsidRPr="00834F14"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834F14"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Arial Narrow" w:hAnsi="Arial Narrow"/>
                <w:i/>
                <w:color w:val="262626" w:themeColor="text1" w:themeTint="D9"/>
                <w:w w:val="99"/>
                <w:sz w:val="20"/>
                <w:szCs w:val="20"/>
              </w:rPr>
            </w:pPr>
          </w:p>
          <w:p w14:paraId="0C870D8C" w14:textId="77777777" w:rsidR="00D67A13" w:rsidRPr="00834F14"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Problem Solving Techniques and Applications Standards:</w:t>
            </w:r>
          </w:p>
          <w:p w14:paraId="341F713A" w14:textId="77777777" w:rsidR="007528A8" w:rsidRPr="00834F14"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Arial Narrow" w:hAnsi="Arial Narrow"/>
                <w:i/>
                <w:color w:val="262626" w:themeColor="text1" w:themeTint="D9"/>
                <w:w w:val="99"/>
                <w:sz w:val="20"/>
                <w:szCs w:val="20"/>
              </w:rPr>
            </w:pPr>
          </w:p>
          <w:p w14:paraId="35479D39" w14:textId="77777777" w:rsidR="007528A8" w:rsidRPr="00834F14"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szCs w:val="20"/>
              </w:rPr>
            </w:pPr>
            <w:r w:rsidRPr="00834F14">
              <w:rPr>
                <w:rFonts w:ascii="Arial Narrow" w:hAnsi="Arial Narrow" w:cs="Arial"/>
                <w:color w:val="FF0000"/>
                <w:w w:val="99"/>
                <w:sz w:val="20"/>
                <w:szCs w:val="20"/>
              </w:rPr>
              <w:t>Teachers should use the STEM Academy Standards Correlation System available in the STEM Connections area of a unit to extract specific standards and insert these standards here.</w:t>
            </w:r>
          </w:p>
          <w:p w14:paraId="1767522A" w14:textId="77777777" w:rsidR="007528A8" w:rsidRPr="00834F14"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i/>
                <w:color w:val="262626" w:themeColor="text1" w:themeTint="D9"/>
                <w:w w:val="99"/>
                <w:sz w:val="20"/>
                <w:szCs w:val="20"/>
              </w:rPr>
            </w:pPr>
          </w:p>
          <w:p w14:paraId="17D5BCC3" w14:textId="77777777" w:rsidR="00D11C4C" w:rsidRPr="00834F14"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20"/>
              </w:rPr>
            </w:pPr>
          </w:p>
          <w:p w14:paraId="7DB73D42" w14:textId="77777777" w:rsidR="00D11C4C" w:rsidRPr="00834F14" w:rsidRDefault="00D11C4C" w:rsidP="00D11C4C">
            <w:pPr>
              <w:rPr>
                <w:rFonts w:ascii="Arial Narrow" w:hAnsi="Arial Narrow" w:cs="Frutiger-LightCn"/>
                <w:sz w:val="20"/>
                <w:szCs w:val="20"/>
              </w:rPr>
            </w:pPr>
          </w:p>
          <w:p w14:paraId="1D3C77B5" w14:textId="77777777" w:rsidR="00D11C4C" w:rsidRPr="00834F14" w:rsidRDefault="00D11C4C" w:rsidP="00D11C4C">
            <w:pPr>
              <w:rPr>
                <w:rFonts w:ascii="Arial Narrow" w:hAnsi="Arial Narrow" w:cs="Frutiger-LightCn"/>
                <w:sz w:val="20"/>
                <w:szCs w:val="20"/>
              </w:rPr>
            </w:pPr>
          </w:p>
          <w:p w14:paraId="52F0B17A" w14:textId="77777777" w:rsidR="00D11C4C" w:rsidRPr="00834F14" w:rsidRDefault="00D11C4C" w:rsidP="00D11C4C">
            <w:pPr>
              <w:rPr>
                <w:rFonts w:ascii="Arial Narrow" w:hAnsi="Arial Narrow" w:cs="Frutiger-LightCn"/>
                <w:sz w:val="20"/>
                <w:szCs w:val="20"/>
              </w:rPr>
            </w:pPr>
          </w:p>
          <w:p w14:paraId="76D5718E" w14:textId="77777777" w:rsidR="00D11C4C" w:rsidRPr="00834F14" w:rsidRDefault="00D11C4C" w:rsidP="00D11C4C">
            <w:pPr>
              <w:rPr>
                <w:rFonts w:ascii="Arial Narrow" w:hAnsi="Arial Narrow" w:cs="Frutiger-LightCn"/>
                <w:sz w:val="20"/>
                <w:szCs w:val="20"/>
              </w:rPr>
            </w:pPr>
          </w:p>
          <w:p w14:paraId="7572456D" w14:textId="77777777" w:rsidR="00D11C4C" w:rsidRPr="00834F14" w:rsidRDefault="00D11C4C" w:rsidP="00D11C4C">
            <w:pPr>
              <w:rPr>
                <w:rFonts w:ascii="Arial Narrow" w:hAnsi="Arial Narrow" w:cs="Frutiger-LightCn"/>
                <w:sz w:val="20"/>
                <w:szCs w:val="20"/>
              </w:rPr>
            </w:pPr>
          </w:p>
          <w:p w14:paraId="3BDE55B8" w14:textId="77777777" w:rsidR="00D67A13" w:rsidRPr="00834F14" w:rsidRDefault="00D11C4C" w:rsidP="00D11C4C">
            <w:pPr>
              <w:tabs>
                <w:tab w:val="left" w:pos="1267"/>
              </w:tabs>
              <w:rPr>
                <w:rFonts w:ascii="Arial Narrow" w:hAnsi="Arial Narrow" w:cs="Frutiger-LightCn"/>
                <w:sz w:val="20"/>
                <w:szCs w:val="20"/>
              </w:rPr>
            </w:pPr>
            <w:r w:rsidRPr="00834F14">
              <w:rPr>
                <w:rFonts w:ascii="Arial Narrow" w:hAnsi="Arial Narrow" w:cs="Frutiger-LightCn"/>
                <w:sz w:val="20"/>
                <w:szCs w:val="20"/>
              </w:rPr>
              <w:tab/>
            </w:r>
          </w:p>
        </w:tc>
        <w:tc>
          <w:tcPr>
            <w:tcW w:w="270" w:type="dxa"/>
            <w:vMerge/>
            <w:tcBorders>
              <w:top w:val="nil"/>
              <w:left w:val="nil"/>
              <w:bottom w:val="nil"/>
              <w:right w:val="single" w:sz="12" w:space="0" w:color="E9EBEA"/>
            </w:tcBorders>
          </w:tcPr>
          <w:p w14:paraId="5B8B35B4" w14:textId="77777777" w:rsidR="00D67A13" w:rsidRPr="00834F14" w:rsidRDefault="00D67A13" w:rsidP="00D67A13">
            <w:pPr>
              <w:rPr>
                <w:rFonts w:ascii="Arial Narrow" w:hAnsi="Arial Narrow"/>
                <w:sz w:val="20"/>
                <w:szCs w:val="20"/>
              </w:rPr>
            </w:pPr>
          </w:p>
        </w:tc>
        <w:tc>
          <w:tcPr>
            <w:tcW w:w="7485" w:type="dxa"/>
            <w:gridSpan w:val="4"/>
            <w:tcBorders>
              <w:top w:val="nil"/>
              <w:left w:val="single" w:sz="12" w:space="0" w:color="E9EBEA"/>
              <w:bottom w:val="nil"/>
              <w:right w:val="nil"/>
            </w:tcBorders>
            <w:shd w:val="clear" w:color="auto" w:fill="auto"/>
          </w:tcPr>
          <w:p w14:paraId="06982DA2" w14:textId="77777777" w:rsidR="0034535E" w:rsidRPr="00834F14"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Students will be able to independently use their learning to…</w:t>
            </w:r>
          </w:p>
          <w:p w14:paraId="171B6144" w14:textId="77777777" w:rsidR="0034535E" w:rsidRPr="00834F14" w:rsidRDefault="0034535E" w:rsidP="0034535E">
            <w:pPr>
              <w:widowControl w:val="0"/>
              <w:autoSpaceDE w:val="0"/>
              <w:autoSpaceDN w:val="0"/>
              <w:adjustRightInd w:val="0"/>
              <w:rPr>
                <w:rFonts w:ascii="Arial Narrow" w:hAnsi="Arial Narrow" w:cs="Arial"/>
                <w:color w:val="000000"/>
                <w:sz w:val="20"/>
                <w:szCs w:val="20"/>
                <w:lang w:bidi="ar-SA"/>
              </w:rPr>
            </w:pPr>
          </w:p>
          <w:p w14:paraId="7914DA71" w14:textId="77777777" w:rsidR="00834F14" w:rsidRPr="00834F14" w:rsidRDefault="00834F14" w:rsidP="00834F14">
            <w:pPr>
              <w:pStyle w:val="ListParagraph"/>
              <w:numPr>
                <w:ilvl w:val="0"/>
                <w:numId w:val="4"/>
              </w:numPr>
              <w:tabs>
                <w:tab w:val="right" w:pos="8388"/>
              </w:tabs>
              <w:rPr>
                <w:rFonts w:ascii="Arial Narrow" w:hAnsi="Arial Narrow" w:cs="Arial"/>
                <w:sz w:val="20"/>
                <w:szCs w:val="20"/>
                <w:lang w:bidi="ar-SA"/>
              </w:rPr>
            </w:pPr>
            <w:r w:rsidRPr="00834F14">
              <w:rPr>
                <w:rFonts w:ascii="Arial Narrow" w:hAnsi="Arial Narrow" w:cs="Arial"/>
                <w:sz w:val="20"/>
                <w:szCs w:val="20"/>
                <w:lang w:bidi="ar-SA"/>
              </w:rPr>
              <w:t>Develop directions for a single design to be assembled by peers.</w:t>
            </w:r>
          </w:p>
          <w:p w14:paraId="15A2ED7E" w14:textId="0A9E61A6" w:rsidR="00C6293D" w:rsidRPr="00834F14" w:rsidRDefault="00C6293D" w:rsidP="00834F14">
            <w:pPr>
              <w:pStyle w:val="ListParagraph"/>
              <w:widowControl w:val="0"/>
              <w:autoSpaceDE w:val="0"/>
              <w:autoSpaceDN w:val="0"/>
              <w:adjustRightInd w:val="0"/>
              <w:rPr>
                <w:rFonts w:ascii="Arial Narrow" w:hAnsi="Arial Narrow"/>
                <w:sz w:val="20"/>
                <w:szCs w:val="20"/>
              </w:rPr>
            </w:pPr>
          </w:p>
        </w:tc>
      </w:tr>
      <w:tr w:rsidR="00D67A13" w:rsidRPr="00834F14" w14:paraId="554892FE" w14:textId="77777777" w:rsidTr="00CD51D7">
        <w:tc>
          <w:tcPr>
            <w:tcW w:w="3765" w:type="dxa"/>
            <w:gridSpan w:val="2"/>
            <w:vMerge/>
            <w:tcBorders>
              <w:top w:val="nil"/>
              <w:left w:val="nil"/>
              <w:bottom w:val="nil"/>
              <w:right w:val="nil"/>
            </w:tcBorders>
          </w:tcPr>
          <w:p w14:paraId="41869CE9" w14:textId="02AC0865" w:rsidR="00D67A13" w:rsidRPr="00834F14" w:rsidRDefault="00D67A13" w:rsidP="006B2EE1">
            <w:pPr>
              <w:rPr>
                <w:rFonts w:ascii="Arial Narrow" w:hAnsi="Arial Narrow"/>
                <w:sz w:val="20"/>
                <w:szCs w:val="20"/>
              </w:rPr>
            </w:pPr>
          </w:p>
        </w:tc>
        <w:tc>
          <w:tcPr>
            <w:tcW w:w="270" w:type="dxa"/>
            <w:vMerge/>
            <w:tcBorders>
              <w:top w:val="nil"/>
              <w:left w:val="nil"/>
              <w:bottom w:val="nil"/>
              <w:right w:val="single" w:sz="12" w:space="0" w:color="E9EBEA"/>
            </w:tcBorders>
          </w:tcPr>
          <w:p w14:paraId="643E665E" w14:textId="77777777" w:rsidR="00D67A13" w:rsidRPr="00834F14" w:rsidRDefault="00D67A13" w:rsidP="006B2EE1">
            <w:pPr>
              <w:rPr>
                <w:rFonts w:ascii="Arial Narrow" w:hAnsi="Arial Narrow"/>
                <w:sz w:val="20"/>
                <w:szCs w:val="20"/>
              </w:rPr>
            </w:pPr>
          </w:p>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834F14"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Meaning:</w:t>
            </w:r>
          </w:p>
        </w:tc>
      </w:tr>
      <w:tr w:rsidR="00D67A13" w:rsidRPr="00834F14" w14:paraId="72BCB3CE" w14:textId="77777777" w:rsidTr="00CD51D7">
        <w:tc>
          <w:tcPr>
            <w:tcW w:w="3765" w:type="dxa"/>
            <w:gridSpan w:val="2"/>
            <w:vMerge/>
            <w:tcBorders>
              <w:top w:val="nil"/>
              <w:left w:val="nil"/>
              <w:bottom w:val="nil"/>
              <w:right w:val="nil"/>
            </w:tcBorders>
          </w:tcPr>
          <w:p w14:paraId="5C3C02A6" w14:textId="77777777" w:rsidR="00D67A13" w:rsidRPr="00834F14" w:rsidRDefault="00D67A13" w:rsidP="006B2EE1">
            <w:pPr>
              <w:rPr>
                <w:rFonts w:ascii="Arial Narrow" w:hAnsi="Arial Narrow"/>
                <w:sz w:val="20"/>
                <w:szCs w:val="20"/>
              </w:rPr>
            </w:pPr>
          </w:p>
        </w:tc>
        <w:tc>
          <w:tcPr>
            <w:tcW w:w="270" w:type="dxa"/>
            <w:vMerge/>
            <w:tcBorders>
              <w:top w:val="nil"/>
              <w:left w:val="nil"/>
              <w:bottom w:val="nil"/>
              <w:right w:val="single" w:sz="12" w:space="0" w:color="E9EBEA"/>
            </w:tcBorders>
          </w:tcPr>
          <w:p w14:paraId="053E751F" w14:textId="77777777" w:rsidR="00D67A13" w:rsidRPr="00834F14" w:rsidRDefault="00D67A13" w:rsidP="006B2EE1">
            <w:pPr>
              <w:rPr>
                <w:rFonts w:ascii="Arial Narrow" w:hAnsi="Arial Narrow"/>
                <w:sz w:val="20"/>
                <w:szCs w:val="20"/>
              </w:rPr>
            </w:pPr>
          </w:p>
        </w:tc>
        <w:tc>
          <w:tcPr>
            <w:tcW w:w="3727" w:type="dxa"/>
            <w:gridSpan w:val="2"/>
            <w:tcBorders>
              <w:top w:val="nil"/>
              <w:left w:val="single" w:sz="12" w:space="0" w:color="E9EBEA"/>
              <w:bottom w:val="nil"/>
              <w:right w:val="single" w:sz="12" w:space="0" w:color="E9EBEA"/>
            </w:tcBorders>
          </w:tcPr>
          <w:p w14:paraId="481FDF6F" w14:textId="77777777" w:rsidR="00D67A13" w:rsidRPr="00834F14"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Understandings</w:t>
            </w:r>
          </w:p>
          <w:p w14:paraId="09CB6F82" w14:textId="77777777" w:rsidR="00D67A13" w:rsidRPr="00834F14"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Students will understand that...</w:t>
            </w:r>
          </w:p>
          <w:p w14:paraId="5C817AF5" w14:textId="77777777" w:rsidR="00C00EB9" w:rsidRPr="00834F14"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p>
          <w:p w14:paraId="1500D989" w14:textId="77777777" w:rsidR="00834F14" w:rsidRPr="00834F14" w:rsidRDefault="00834F14" w:rsidP="00834F14">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w w:val="99"/>
                <w:sz w:val="20"/>
                <w:szCs w:val="20"/>
              </w:rPr>
            </w:pPr>
            <w:r w:rsidRPr="00834F14">
              <w:rPr>
                <w:rFonts w:ascii="Arial Narrow" w:hAnsi="Arial Narrow"/>
                <w:w w:val="99"/>
                <w:sz w:val="20"/>
                <w:szCs w:val="20"/>
              </w:rPr>
              <w:t>Instructions are extremely important and need to be written thoroughly and use aids such as images and diagrams.</w:t>
            </w:r>
          </w:p>
          <w:p w14:paraId="6456D8F2" w14:textId="04037DE1" w:rsidR="00B815D8" w:rsidRPr="00834F14" w:rsidRDefault="00B815D8" w:rsidP="00834F14">
            <w:pPr>
              <w:pStyle w:val="ListParagraph"/>
              <w:widowControl w:val="0"/>
              <w:autoSpaceDE w:val="0"/>
              <w:autoSpaceDN w:val="0"/>
              <w:adjustRightInd w:val="0"/>
              <w:rPr>
                <w:rFonts w:ascii="Arial Narrow" w:hAnsi="Arial Narrow"/>
                <w:sz w:val="20"/>
                <w:szCs w:val="20"/>
              </w:rPr>
            </w:pPr>
          </w:p>
        </w:tc>
        <w:tc>
          <w:tcPr>
            <w:tcW w:w="3758" w:type="dxa"/>
            <w:gridSpan w:val="2"/>
            <w:tcBorders>
              <w:top w:val="nil"/>
              <w:left w:val="single" w:sz="12" w:space="0" w:color="E9EBEA"/>
              <w:bottom w:val="nil"/>
              <w:right w:val="nil"/>
            </w:tcBorders>
          </w:tcPr>
          <w:p w14:paraId="72CD9FB7" w14:textId="77777777" w:rsidR="00D67A13" w:rsidRPr="00834F14"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Essential Questions</w:t>
            </w:r>
          </w:p>
          <w:p w14:paraId="55752D95" w14:textId="77777777" w:rsidR="00D67A13" w:rsidRPr="00834F14"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Students will keep considering...</w:t>
            </w:r>
          </w:p>
          <w:p w14:paraId="0B62A1F2" w14:textId="77777777" w:rsidR="00C00EB9" w:rsidRPr="00834F14"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iCs/>
                <w:color w:val="262626" w:themeColor="text1" w:themeTint="D9"/>
                <w:w w:val="99"/>
                <w:sz w:val="20"/>
                <w:szCs w:val="20"/>
              </w:rPr>
            </w:pPr>
          </w:p>
          <w:p w14:paraId="3C5F6BE0" w14:textId="77777777" w:rsidR="00834F14" w:rsidRPr="00834F14" w:rsidRDefault="00834F14" w:rsidP="00834F14">
            <w:pPr>
              <w:pStyle w:val="ListParagraph"/>
              <w:numPr>
                <w:ilvl w:val="0"/>
                <w:numId w:val="4"/>
              </w:numPr>
              <w:tabs>
                <w:tab w:val="right" w:pos="4016"/>
              </w:tabs>
              <w:rPr>
                <w:rFonts w:ascii="Arial Narrow" w:hAnsi="Arial Narrow"/>
                <w:iCs/>
                <w:w w:val="99"/>
                <w:sz w:val="20"/>
              </w:rPr>
            </w:pPr>
            <w:r w:rsidRPr="00834F14">
              <w:rPr>
                <w:rFonts w:ascii="Arial Narrow" w:hAnsi="Arial Narrow"/>
                <w:iCs/>
                <w:w w:val="99"/>
                <w:sz w:val="20"/>
              </w:rPr>
              <w:t>How instructions could be written in a more efficient manner;</w:t>
            </w:r>
          </w:p>
          <w:p w14:paraId="33BA3E27" w14:textId="77777777" w:rsidR="00834F14" w:rsidRPr="00834F14" w:rsidRDefault="00834F14" w:rsidP="00834F14">
            <w:pPr>
              <w:pStyle w:val="ListParagraph"/>
              <w:numPr>
                <w:ilvl w:val="0"/>
                <w:numId w:val="4"/>
              </w:numPr>
              <w:tabs>
                <w:tab w:val="right" w:pos="4016"/>
              </w:tabs>
              <w:rPr>
                <w:rFonts w:ascii="Arial Narrow" w:hAnsi="Arial Narrow"/>
                <w:iCs/>
                <w:w w:val="99"/>
                <w:sz w:val="20"/>
              </w:rPr>
            </w:pPr>
            <w:r w:rsidRPr="00834F14">
              <w:rPr>
                <w:rFonts w:ascii="Arial Narrow" w:hAnsi="Arial Narrow"/>
                <w:iCs/>
                <w:w w:val="99"/>
                <w:sz w:val="20"/>
              </w:rPr>
              <w:t>How they could improve their instructions to better communicate.</w:t>
            </w:r>
          </w:p>
          <w:p w14:paraId="2A21EE38" w14:textId="4C7B9712" w:rsidR="00B815D8" w:rsidRPr="00834F14" w:rsidRDefault="00B815D8" w:rsidP="00834F14">
            <w:pPr>
              <w:pStyle w:val="ListParagraph"/>
              <w:widowControl w:val="0"/>
              <w:autoSpaceDE w:val="0"/>
              <w:autoSpaceDN w:val="0"/>
              <w:adjustRightInd w:val="0"/>
              <w:rPr>
                <w:rFonts w:ascii="Arial Narrow" w:hAnsi="Arial Narrow"/>
                <w:sz w:val="20"/>
                <w:szCs w:val="20"/>
              </w:rPr>
            </w:pPr>
          </w:p>
        </w:tc>
      </w:tr>
      <w:tr w:rsidR="00D67A13" w:rsidRPr="00834F14" w14:paraId="0B64871E" w14:textId="77777777" w:rsidTr="00CD51D7">
        <w:tc>
          <w:tcPr>
            <w:tcW w:w="3765" w:type="dxa"/>
            <w:gridSpan w:val="2"/>
            <w:vMerge/>
            <w:tcBorders>
              <w:top w:val="nil"/>
              <w:left w:val="nil"/>
              <w:bottom w:val="nil"/>
              <w:right w:val="nil"/>
            </w:tcBorders>
          </w:tcPr>
          <w:p w14:paraId="4C4AE164" w14:textId="2D2E8BEB" w:rsidR="00D67A13" w:rsidRPr="00834F14" w:rsidRDefault="00D67A13" w:rsidP="006B2EE1">
            <w:pPr>
              <w:rPr>
                <w:rFonts w:ascii="Arial Narrow" w:hAnsi="Arial Narrow"/>
                <w:sz w:val="20"/>
                <w:szCs w:val="20"/>
              </w:rPr>
            </w:pPr>
          </w:p>
        </w:tc>
        <w:tc>
          <w:tcPr>
            <w:tcW w:w="270" w:type="dxa"/>
            <w:vMerge/>
            <w:tcBorders>
              <w:top w:val="nil"/>
              <w:left w:val="nil"/>
              <w:bottom w:val="nil"/>
              <w:right w:val="single" w:sz="12" w:space="0" w:color="E9EBEA"/>
            </w:tcBorders>
          </w:tcPr>
          <w:p w14:paraId="6FB5A765" w14:textId="77777777" w:rsidR="00D67A13" w:rsidRPr="00834F14" w:rsidRDefault="00D67A13" w:rsidP="006B2EE1">
            <w:pPr>
              <w:rPr>
                <w:rFonts w:ascii="Arial Narrow" w:hAnsi="Arial Narrow"/>
                <w:sz w:val="20"/>
                <w:szCs w:val="20"/>
              </w:rPr>
            </w:pPr>
          </w:p>
        </w:tc>
        <w:tc>
          <w:tcPr>
            <w:tcW w:w="7485" w:type="dxa"/>
            <w:gridSpan w:val="4"/>
            <w:tcBorders>
              <w:top w:val="nil"/>
              <w:left w:val="single" w:sz="12" w:space="0" w:color="E9EBEA"/>
              <w:bottom w:val="nil"/>
              <w:right w:val="nil"/>
            </w:tcBorders>
            <w:shd w:val="clear" w:color="auto" w:fill="E9EBEA"/>
          </w:tcPr>
          <w:p w14:paraId="26E3C760" w14:textId="77777777" w:rsidR="00D67A13" w:rsidRPr="00834F14"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Acquisition</w:t>
            </w:r>
            <w:r w:rsidR="0034535E" w:rsidRPr="00834F14">
              <w:rPr>
                <w:rFonts w:ascii="Arial Narrow" w:hAnsi="Arial Narrow" w:cs="Frutiger-LightCn"/>
                <w:caps/>
                <w:color w:val="000000" w:themeColor="text1"/>
                <w:spacing w:val="20"/>
                <w:sz w:val="20"/>
                <w:szCs w:val="20"/>
              </w:rPr>
              <w:t xml:space="preserve"> OF KNOWLEDGE AND SKILL</w:t>
            </w:r>
            <w:r w:rsidRPr="00834F14">
              <w:rPr>
                <w:rFonts w:ascii="Arial Narrow" w:hAnsi="Arial Narrow" w:cs="Frutiger-LightCn"/>
                <w:caps/>
                <w:color w:val="000000" w:themeColor="text1"/>
                <w:spacing w:val="20"/>
                <w:sz w:val="20"/>
                <w:szCs w:val="20"/>
              </w:rPr>
              <w:t>:</w:t>
            </w:r>
          </w:p>
        </w:tc>
      </w:tr>
      <w:tr w:rsidR="00D67A13" w:rsidRPr="00834F14" w14:paraId="3C465C8A" w14:textId="77777777" w:rsidTr="00CD51D7">
        <w:tc>
          <w:tcPr>
            <w:tcW w:w="3765" w:type="dxa"/>
            <w:gridSpan w:val="2"/>
            <w:vMerge/>
            <w:tcBorders>
              <w:top w:val="nil"/>
              <w:left w:val="nil"/>
              <w:bottom w:val="nil"/>
              <w:right w:val="nil"/>
            </w:tcBorders>
          </w:tcPr>
          <w:p w14:paraId="2AA04A30" w14:textId="77777777" w:rsidR="00D67A13" w:rsidRPr="00834F14" w:rsidRDefault="00D67A13" w:rsidP="006B2EE1">
            <w:pPr>
              <w:rPr>
                <w:rFonts w:ascii="Arial Narrow" w:hAnsi="Arial Narrow"/>
                <w:sz w:val="20"/>
                <w:szCs w:val="20"/>
              </w:rPr>
            </w:pPr>
          </w:p>
        </w:tc>
        <w:tc>
          <w:tcPr>
            <w:tcW w:w="270" w:type="dxa"/>
            <w:vMerge/>
            <w:tcBorders>
              <w:top w:val="nil"/>
              <w:left w:val="nil"/>
              <w:bottom w:val="nil"/>
              <w:right w:val="single" w:sz="12" w:space="0" w:color="E9EBEA"/>
            </w:tcBorders>
          </w:tcPr>
          <w:p w14:paraId="624AE76E" w14:textId="77777777" w:rsidR="00D67A13" w:rsidRPr="00834F14" w:rsidRDefault="00D67A13" w:rsidP="006B2EE1">
            <w:pPr>
              <w:rPr>
                <w:rFonts w:ascii="Arial Narrow" w:hAnsi="Arial Narrow"/>
                <w:sz w:val="20"/>
                <w:szCs w:val="20"/>
              </w:rPr>
            </w:pPr>
          </w:p>
        </w:tc>
        <w:tc>
          <w:tcPr>
            <w:tcW w:w="3727" w:type="dxa"/>
            <w:gridSpan w:val="2"/>
            <w:tcBorders>
              <w:top w:val="nil"/>
              <w:left w:val="single" w:sz="12" w:space="0" w:color="E9EBEA"/>
              <w:bottom w:val="nil"/>
              <w:right w:val="single" w:sz="12" w:space="0" w:color="E9EBEA"/>
            </w:tcBorders>
          </w:tcPr>
          <w:p w14:paraId="6E9D588D" w14:textId="77777777" w:rsidR="00D67A13" w:rsidRPr="00834F14"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Students will know...</w:t>
            </w:r>
          </w:p>
          <w:p w14:paraId="255B0126" w14:textId="77777777" w:rsidR="00C00EB9" w:rsidRPr="00834F14" w:rsidRDefault="00C00EB9" w:rsidP="006B2EE1">
            <w:pPr>
              <w:rPr>
                <w:rFonts w:ascii="Arial Narrow" w:hAnsi="Arial Narrow"/>
                <w:sz w:val="20"/>
                <w:szCs w:val="20"/>
              </w:rPr>
            </w:pPr>
          </w:p>
          <w:p w14:paraId="0F223608" w14:textId="77777777" w:rsidR="00834F14" w:rsidRPr="00834F14" w:rsidRDefault="00834F14" w:rsidP="00834F14">
            <w:pPr>
              <w:pStyle w:val="ListParagraph"/>
              <w:numPr>
                <w:ilvl w:val="0"/>
                <w:numId w:val="10"/>
              </w:numPr>
              <w:tabs>
                <w:tab w:val="right" w:pos="4075"/>
              </w:tabs>
              <w:ind w:left="375"/>
              <w:rPr>
                <w:rFonts w:ascii="Arial Narrow" w:hAnsi="Arial Narrow"/>
                <w:sz w:val="20"/>
                <w:szCs w:val="20"/>
              </w:rPr>
            </w:pPr>
            <w:r w:rsidRPr="00834F14">
              <w:rPr>
                <w:rFonts w:ascii="Arial Narrow" w:hAnsi="Arial Narrow"/>
                <w:sz w:val="20"/>
                <w:szCs w:val="20"/>
              </w:rPr>
              <w:t>The importance of instructions;</w:t>
            </w:r>
          </w:p>
          <w:p w14:paraId="314C32A0" w14:textId="17CA396A" w:rsidR="00B815D8" w:rsidRPr="00834F14" w:rsidRDefault="00834F14" w:rsidP="00834F14">
            <w:pPr>
              <w:pStyle w:val="ListParagraph"/>
              <w:numPr>
                <w:ilvl w:val="0"/>
                <w:numId w:val="10"/>
              </w:numPr>
              <w:tabs>
                <w:tab w:val="right" w:pos="4075"/>
              </w:tabs>
              <w:ind w:left="375"/>
              <w:rPr>
                <w:rFonts w:ascii="Arial Narrow" w:hAnsi="Arial Narrow"/>
                <w:sz w:val="20"/>
                <w:szCs w:val="20"/>
              </w:rPr>
            </w:pPr>
            <w:r w:rsidRPr="00834F14">
              <w:rPr>
                <w:rFonts w:ascii="Arial Narrow" w:hAnsi="Arial Narrow"/>
                <w:sz w:val="20"/>
                <w:szCs w:val="20"/>
              </w:rPr>
              <w:t>How other techniques could improve instructions.</w:t>
            </w:r>
          </w:p>
        </w:tc>
        <w:tc>
          <w:tcPr>
            <w:tcW w:w="3758" w:type="dxa"/>
            <w:gridSpan w:val="2"/>
            <w:tcBorders>
              <w:top w:val="nil"/>
              <w:left w:val="single" w:sz="12" w:space="0" w:color="E9EBEA"/>
              <w:bottom w:val="nil"/>
              <w:right w:val="nil"/>
            </w:tcBorders>
          </w:tcPr>
          <w:p w14:paraId="533EE011" w14:textId="77777777" w:rsidR="00D67A13" w:rsidRPr="00834F14"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Students will be skilled at...</w:t>
            </w:r>
          </w:p>
          <w:p w14:paraId="2E26D201" w14:textId="77777777" w:rsidR="00C00EB9" w:rsidRPr="00834F14" w:rsidRDefault="00C00EB9" w:rsidP="006B2EE1">
            <w:pPr>
              <w:rPr>
                <w:rFonts w:ascii="Arial Narrow" w:hAnsi="Arial Narrow"/>
                <w:sz w:val="20"/>
                <w:szCs w:val="20"/>
              </w:rPr>
            </w:pPr>
          </w:p>
          <w:p w14:paraId="5938E175" w14:textId="77777777" w:rsidR="00834F14" w:rsidRPr="00834F14" w:rsidRDefault="00834F14" w:rsidP="00834F14">
            <w:pPr>
              <w:pStyle w:val="ListParagraph"/>
              <w:numPr>
                <w:ilvl w:val="0"/>
                <w:numId w:val="10"/>
              </w:numPr>
              <w:ind w:left="338"/>
              <w:rPr>
                <w:rFonts w:ascii="Arial Narrow" w:hAnsi="Arial Narrow"/>
                <w:sz w:val="20"/>
                <w:szCs w:val="20"/>
              </w:rPr>
            </w:pPr>
            <w:r w:rsidRPr="00834F14">
              <w:rPr>
                <w:rFonts w:ascii="Arial Narrow" w:hAnsi="Arial Narrow"/>
                <w:sz w:val="20"/>
                <w:szCs w:val="20"/>
              </w:rPr>
              <w:t>Creating detailed instructions that produces the intended product no matter who uses the instructions.</w:t>
            </w:r>
          </w:p>
          <w:p w14:paraId="184C2579" w14:textId="4781AAD1" w:rsidR="00B815D8" w:rsidRPr="00834F14"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rsidRPr="00834F14"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Pr="00834F14" w:rsidRDefault="006A73BB" w:rsidP="006A73BB">
            <w:pPr>
              <w:ind w:left="-123"/>
              <w:rPr>
                <w:rFonts w:ascii="Arial Narrow" w:hAnsi="Arial Narrow"/>
                <w:sz w:val="20"/>
                <w:szCs w:val="20"/>
              </w:rPr>
            </w:pPr>
            <w:r w:rsidRPr="00834F14">
              <w:rPr>
                <w:rFonts w:ascii="Arial Narrow" w:hAnsi="Arial Narrow"/>
                <w:noProof/>
                <w:sz w:val="20"/>
                <w:szCs w:val="20"/>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834F14"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 xml:space="preserve">Evidence:  </w:t>
            </w:r>
          </w:p>
        </w:tc>
      </w:tr>
      <w:tr w:rsidR="00953E82" w:rsidRPr="00834F14"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834F14"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Evaluative Criteria:</w:t>
            </w:r>
          </w:p>
        </w:tc>
        <w:tc>
          <w:tcPr>
            <w:tcW w:w="270" w:type="dxa"/>
            <w:tcBorders>
              <w:top w:val="nil"/>
              <w:left w:val="nil"/>
              <w:bottom w:val="nil"/>
              <w:right w:val="single" w:sz="12" w:space="0" w:color="E9EBEA"/>
            </w:tcBorders>
          </w:tcPr>
          <w:p w14:paraId="426DC751" w14:textId="77777777" w:rsidR="00953E82" w:rsidRPr="00834F14" w:rsidRDefault="00953E82" w:rsidP="006B2EE1">
            <w:pPr>
              <w:rPr>
                <w:rFonts w:ascii="Arial Narrow" w:hAnsi="Arial Narrow"/>
                <w:sz w:val="20"/>
                <w:szCs w:val="20"/>
              </w:rPr>
            </w:pPr>
          </w:p>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834F14"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Assessment Evidence:</w:t>
            </w:r>
          </w:p>
        </w:tc>
      </w:tr>
      <w:tr w:rsidR="00953E82" w:rsidRPr="00834F14"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Pr="00834F14" w:rsidRDefault="00521681" w:rsidP="006B2EE1">
            <w:pPr>
              <w:rPr>
                <w:rFonts w:ascii="Arial Narrow" w:hAnsi="Arial Narrow"/>
                <w:sz w:val="20"/>
                <w:szCs w:val="20"/>
              </w:rPr>
            </w:pPr>
          </w:p>
          <w:p w14:paraId="19646DD3" w14:textId="77777777" w:rsidR="00834F14" w:rsidRPr="00834F14" w:rsidRDefault="00834F14" w:rsidP="00834F14">
            <w:pPr>
              <w:pStyle w:val="ListParagraph"/>
              <w:numPr>
                <w:ilvl w:val="0"/>
                <w:numId w:val="10"/>
              </w:numPr>
              <w:spacing w:after="160" w:line="259" w:lineRule="auto"/>
              <w:rPr>
                <w:rFonts w:ascii="Arial Narrow" w:hAnsi="Arial Narrow" w:cs="Arial"/>
                <w:sz w:val="20"/>
                <w:szCs w:val="20"/>
                <w:lang w:bidi="ar-SA"/>
              </w:rPr>
            </w:pPr>
            <w:r w:rsidRPr="00834F14">
              <w:rPr>
                <w:rFonts w:ascii="Arial Narrow" w:hAnsi="Arial Narrow" w:cs="Arial"/>
                <w:sz w:val="20"/>
                <w:szCs w:val="20"/>
                <w:lang w:bidi="ar-SA"/>
              </w:rPr>
              <w:t>Original person found</w:t>
            </w:r>
          </w:p>
          <w:p w14:paraId="6B64F074" w14:textId="77777777" w:rsidR="00834F14" w:rsidRPr="00834F14" w:rsidRDefault="00834F14" w:rsidP="00834F14">
            <w:pPr>
              <w:pStyle w:val="ListParagraph"/>
              <w:spacing w:after="160" w:line="259" w:lineRule="auto"/>
              <w:rPr>
                <w:rFonts w:ascii="Arial Narrow" w:hAnsi="Arial Narrow" w:cs="Arial"/>
                <w:sz w:val="20"/>
                <w:szCs w:val="20"/>
                <w:lang w:bidi="ar-SA"/>
              </w:rPr>
            </w:pPr>
          </w:p>
          <w:p w14:paraId="3520434C" w14:textId="77481009" w:rsidR="00521681" w:rsidRPr="00834F14" w:rsidRDefault="00834F14" w:rsidP="00834F14">
            <w:pPr>
              <w:pStyle w:val="ListParagraph"/>
              <w:widowControl w:val="0"/>
              <w:numPr>
                <w:ilvl w:val="0"/>
                <w:numId w:val="10"/>
              </w:numPr>
              <w:autoSpaceDE w:val="0"/>
              <w:autoSpaceDN w:val="0"/>
              <w:adjustRightInd w:val="0"/>
              <w:rPr>
                <w:rFonts w:ascii="Arial Narrow" w:hAnsi="Arial Narrow"/>
                <w:sz w:val="20"/>
                <w:szCs w:val="20"/>
              </w:rPr>
            </w:pPr>
            <w:r w:rsidRPr="00834F14">
              <w:rPr>
                <w:rFonts w:ascii="Arial Narrow" w:hAnsi="Arial Narrow" w:cs="Arial"/>
                <w:sz w:val="20"/>
                <w:szCs w:val="20"/>
                <w:lang w:bidi="ar-SA"/>
              </w:rPr>
              <w:t>Effective communication</w:t>
            </w:r>
          </w:p>
        </w:tc>
        <w:tc>
          <w:tcPr>
            <w:tcW w:w="7485" w:type="dxa"/>
            <w:gridSpan w:val="4"/>
            <w:tcBorders>
              <w:top w:val="nil"/>
              <w:left w:val="single" w:sz="12" w:space="0" w:color="E9EBEA"/>
              <w:bottom w:val="single" w:sz="12" w:space="0" w:color="E9EBEA"/>
              <w:right w:val="nil"/>
            </w:tcBorders>
          </w:tcPr>
          <w:p w14:paraId="31C29307" w14:textId="77777777" w:rsidR="00953E82" w:rsidRPr="00834F14"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 xml:space="preserve">Performance Task(s): </w:t>
            </w:r>
          </w:p>
          <w:p w14:paraId="108F33E9" w14:textId="77777777" w:rsidR="00953E82" w:rsidRPr="00834F14"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p>
          <w:p w14:paraId="616A6D6E" w14:textId="77777777" w:rsidR="00834F14" w:rsidRPr="00834F14" w:rsidRDefault="00834F14" w:rsidP="00834F14">
            <w:pPr>
              <w:tabs>
                <w:tab w:val="right" w:pos="8408"/>
              </w:tabs>
              <w:rPr>
                <w:rFonts w:ascii="Arial Narrow" w:hAnsi="Arial Narrow"/>
                <w:iCs/>
                <w:w w:val="99"/>
                <w:sz w:val="20"/>
              </w:rPr>
            </w:pPr>
            <w:r w:rsidRPr="00834F14">
              <w:rPr>
                <w:rFonts w:ascii="Arial Narrow" w:hAnsi="Arial Narrow"/>
                <w:b/>
                <w:iCs/>
                <w:w w:val="99"/>
                <w:sz w:val="20"/>
                <w:u w:val="single"/>
              </w:rPr>
              <w:t>Precision Instructions</w:t>
            </w:r>
          </w:p>
          <w:p w14:paraId="2416C72D" w14:textId="31ECFAF9" w:rsidR="00C00EB9" w:rsidRPr="00834F14" w:rsidRDefault="00834F14" w:rsidP="00834F1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Cs/>
                <w:color w:val="262626" w:themeColor="text1" w:themeTint="D9"/>
                <w:w w:val="99"/>
                <w:sz w:val="20"/>
                <w:szCs w:val="20"/>
              </w:rPr>
            </w:pPr>
            <w:r w:rsidRPr="00834F14">
              <w:rPr>
                <w:rFonts w:ascii="Arial Narrow" w:hAnsi="Arial Narrow"/>
                <w:iCs/>
                <w:w w:val="99"/>
                <w:sz w:val="20"/>
              </w:rPr>
              <w:t>Students will be tasked with constructing a paper airplane from another students directions, and then finding the original designer of the plane</w:t>
            </w:r>
            <w:r w:rsidRPr="00834F14">
              <w:rPr>
                <w:rFonts w:ascii="Arial Narrow" w:hAnsi="Arial Narrow"/>
                <w:iCs/>
                <w:color w:val="262626" w:themeColor="text1" w:themeTint="D9"/>
                <w:w w:val="99"/>
                <w:sz w:val="20"/>
                <w:szCs w:val="20"/>
              </w:rPr>
              <w:t xml:space="preserve"> </w:t>
            </w:r>
          </w:p>
          <w:p w14:paraId="18E3C7EA"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Cs/>
                <w:color w:val="262626" w:themeColor="text1" w:themeTint="D9"/>
                <w:w w:val="99"/>
                <w:sz w:val="20"/>
                <w:szCs w:val="20"/>
              </w:rPr>
            </w:pPr>
          </w:p>
          <w:p w14:paraId="7579292E"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Cs/>
                <w:color w:val="262626" w:themeColor="text1" w:themeTint="D9"/>
                <w:w w:val="99"/>
                <w:sz w:val="20"/>
                <w:szCs w:val="20"/>
              </w:rPr>
            </w:pPr>
          </w:p>
          <w:p w14:paraId="1DDBD7F2"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Cs/>
                <w:color w:val="262626" w:themeColor="text1" w:themeTint="D9"/>
                <w:w w:val="99"/>
                <w:sz w:val="20"/>
                <w:szCs w:val="20"/>
              </w:rPr>
            </w:pPr>
          </w:p>
        </w:tc>
      </w:tr>
      <w:tr w:rsidR="00953E82" w:rsidRPr="00834F14" w14:paraId="52303EF9" w14:textId="77777777" w:rsidTr="00CD51D7">
        <w:tc>
          <w:tcPr>
            <w:tcW w:w="4035" w:type="dxa"/>
            <w:gridSpan w:val="3"/>
            <w:tcBorders>
              <w:top w:val="single" w:sz="12" w:space="0" w:color="E9EBEA"/>
              <w:left w:val="nil"/>
              <w:bottom w:val="nil"/>
              <w:right w:val="single" w:sz="12" w:space="0" w:color="E9EBEA"/>
            </w:tcBorders>
          </w:tcPr>
          <w:p w14:paraId="0D929F55" w14:textId="77777777" w:rsidR="00834F14" w:rsidRDefault="00834F14" w:rsidP="00834F14">
            <w:pPr>
              <w:pStyle w:val="ListParagraph"/>
              <w:spacing w:after="160" w:line="259" w:lineRule="auto"/>
              <w:ind w:left="342"/>
              <w:rPr>
                <w:rFonts w:ascii="Arial Narrow" w:hAnsi="Arial Narrow" w:cs="Arial"/>
                <w:sz w:val="20"/>
                <w:szCs w:val="20"/>
                <w:lang w:bidi="ar-SA"/>
              </w:rPr>
            </w:pPr>
          </w:p>
          <w:p w14:paraId="62378354" w14:textId="77777777" w:rsidR="00834F14" w:rsidRDefault="00834F14" w:rsidP="00834F14">
            <w:pPr>
              <w:pStyle w:val="ListParagraph"/>
              <w:spacing w:after="160" w:line="259" w:lineRule="auto"/>
              <w:ind w:left="342"/>
              <w:rPr>
                <w:rFonts w:ascii="Arial Narrow" w:hAnsi="Arial Narrow" w:cs="Arial"/>
                <w:sz w:val="20"/>
                <w:szCs w:val="20"/>
                <w:lang w:bidi="ar-SA"/>
              </w:rPr>
            </w:pPr>
          </w:p>
          <w:p w14:paraId="6799AD1A" w14:textId="77777777" w:rsidR="00834F14" w:rsidRPr="009F4425" w:rsidRDefault="00834F14" w:rsidP="00834F14">
            <w:pPr>
              <w:pStyle w:val="ListParagraph"/>
              <w:numPr>
                <w:ilvl w:val="0"/>
                <w:numId w:val="10"/>
              </w:numPr>
              <w:spacing w:after="160" w:line="259" w:lineRule="auto"/>
              <w:ind w:left="342"/>
              <w:rPr>
                <w:rFonts w:ascii="Arial Narrow" w:hAnsi="Arial Narrow" w:cs="Arial"/>
                <w:sz w:val="20"/>
                <w:szCs w:val="20"/>
                <w:lang w:bidi="ar-SA"/>
              </w:rPr>
            </w:pPr>
            <w:r w:rsidRPr="009F4425">
              <w:rPr>
                <w:rFonts w:ascii="Arial Narrow" w:hAnsi="Arial Narrow" w:cs="Arial"/>
                <w:sz w:val="20"/>
                <w:szCs w:val="20"/>
                <w:lang w:bidi="ar-SA"/>
              </w:rPr>
              <w:t>Original person found</w:t>
            </w:r>
          </w:p>
          <w:p w14:paraId="6C3C1196" w14:textId="77777777" w:rsidR="00953E82" w:rsidRPr="00834F14" w:rsidRDefault="00953E82" w:rsidP="006B2EE1">
            <w:pPr>
              <w:rPr>
                <w:rFonts w:ascii="Arial Narrow" w:hAnsi="Arial Narrow"/>
                <w:sz w:val="20"/>
                <w:szCs w:val="20"/>
              </w:rPr>
            </w:pPr>
          </w:p>
        </w:tc>
        <w:tc>
          <w:tcPr>
            <w:tcW w:w="7485" w:type="dxa"/>
            <w:gridSpan w:val="4"/>
            <w:tcBorders>
              <w:top w:val="single" w:sz="12" w:space="0" w:color="E9EBEA"/>
              <w:left w:val="single" w:sz="12" w:space="0" w:color="E9EBEA"/>
              <w:bottom w:val="nil"/>
              <w:right w:val="nil"/>
            </w:tcBorders>
          </w:tcPr>
          <w:p w14:paraId="577BAAEA" w14:textId="77777777" w:rsidR="00953E82" w:rsidRPr="00834F14"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i/>
                <w:color w:val="262626" w:themeColor="text1" w:themeTint="D9"/>
                <w:w w:val="99"/>
                <w:sz w:val="20"/>
                <w:szCs w:val="20"/>
              </w:rPr>
            </w:pPr>
            <w:r w:rsidRPr="00834F14">
              <w:rPr>
                <w:rFonts w:ascii="Arial Narrow" w:hAnsi="Arial Narrow"/>
                <w:i/>
                <w:color w:val="262626" w:themeColor="text1" w:themeTint="D9"/>
                <w:w w:val="99"/>
                <w:sz w:val="20"/>
                <w:szCs w:val="20"/>
              </w:rPr>
              <w:t xml:space="preserve">Other Evidence:  </w:t>
            </w:r>
          </w:p>
          <w:p w14:paraId="24F715FC" w14:textId="77777777" w:rsidR="00834F14" w:rsidRPr="009F4425" w:rsidRDefault="00834F14" w:rsidP="00834F14">
            <w:pPr>
              <w:tabs>
                <w:tab w:val="right" w:pos="8408"/>
              </w:tabs>
              <w:rPr>
                <w:rFonts w:ascii="Arial Narrow" w:hAnsi="Arial Narrow"/>
                <w:iCs/>
                <w:color w:val="262626" w:themeColor="text1" w:themeTint="D9"/>
                <w:w w:val="99"/>
                <w:sz w:val="20"/>
                <w:szCs w:val="20"/>
              </w:rPr>
            </w:pPr>
          </w:p>
          <w:p w14:paraId="36131DCB" w14:textId="77777777" w:rsidR="00834F14" w:rsidRPr="009F4425" w:rsidRDefault="00834F14" w:rsidP="00834F14">
            <w:pPr>
              <w:tabs>
                <w:tab w:val="right" w:pos="8408"/>
              </w:tabs>
              <w:rPr>
                <w:rFonts w:ascii="Arial Narrow" w:hAnsi="Arial Narrow"/>
                <w:iCs/>
                <w:w w:val="99"/>
                <w:sz w:val="20"/>
                <w:szCs w:val="20"/>
              </w:rPr>
            </w:pPr>
            <w:r w:rsidRPr="009F4425">
              <w:rPr>
                <w:rFonts w:ascii="Arial Narrow" w:hAnsi="Arial Narrow"/>
                <w:b/>
                <w:iCs/>
                <w:w w:val="99"/>
                <w:sz w:val="20"/>
                <w:szCs w:val="20"/>
                <w:u w:val="single"/>
              </w:rPr>
              <w:t>Precision Instructions</w:t>
            </w:r>
          </w:p>
          <w:p w14:paraId="48CAFA19" w14:textId="1936B12B" w:rsidR="00C6293D" w:rsidRPr="00834F14" w:rsidRDefault="00834F14" w:rsidP="00834F1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r w:rsidRPr="009F4425">
              <w:rPr>
                <w:rFonts w:ascii="Arial Narrow" w:hAnsi="Arial Narrow"/>
                <w:iCs/>
                <w:w w:val="99"/>
                <w:sz w:val="20"/>
                <w:szCs w:val="20"/>
              </w:rPr>
              <w:t>Students will be tasked with constructing a paper airplane from another students directions, and then finding the original designer of the plane</w:t>
            </w:r>
            <w:r w:rsidRPr="00834F14">
              <w:rPr>
                <w:rFonts w:ascii="Arial Narrow" w:hAnsi="Arial Narrow"/>
                <w:sz w:val="20"/>
                <w:szCs w:val="20"/>
              </w:rPr>
              <w:t xml:space="preserve"> </w:t>
            </w:r>
          </w:p>
          <w:p w14:paraId="0BF9B526"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05A73592"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7ABECF71"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0529251B" w14:textId="77777777" w:rsidR="00C6293D" w:rsidRPr="00834F14"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0D6AB862" w14:textId="77777777" w:rsidR="00C00EB9" w:rsidRPr="00834F14" w:rsidRDefault="00C00EB9" w:rsidP="00C6293D">
            <w:pPr>
              <w:rPr>
                <w:rFonts w:ascii="Arial Narrow" w:hAnsi="Arial Narrow"/>
                <w:iCs/>
                <w:color w:val="262626" w:themeColor="text1" w:themeTint="D9"/>
                <w:w w:val="99"/>
                <w:sz w:val="20"/>
                <w:szCs w:val="20"/>
              </w:rPr>
            </w:pPr>
          </w:p>
        </w:tc>
      </w:tr>
      <w:tr w:rsidR="00953E82" w:rsidRPr="00834F14"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Pr="00834F14" w:rsidRDefault="004470E5" w:rsidP="004470E5">
            <w:pPr>
              <w:ind w:left="-123"/>
              <w:rPr>
                <w:rFonts w:ascii="Arial Narrow" w:hAnsi="Arial Narrow"/>
                <w:sz w:val="20"/>
                <w:szCs w:val="20"/>
              </w:rPr>
            </w:pPr>
            <w:r w:rsidRPr="00834F14">
              <w:rPr>
                <w:rFonts w:ascii="Arial Narrow" w:hAnsi="Arial Narrow"/>
                <w:noProof/>
                <w:sz w:val="20"/>
                <w:szCs w:val="20"/>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834F14"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 xml:space="preserve">Learning Plan:  </w:t>
            </w:r>
            <w:r w:rsidRPr="00834F14">
              <w:rPr>
                <w:rFonts w:ascii="Arial Narrow" w:hAnsi="Arial Narrow"/>
                <w:i/>
                <w:color w:val="262626" w:themeColor="text1" w:themeTint="D9"/>
                <w:w w:val="99"/>
                <w:sz w:val="20"/>
                <w:szCs w:val="20"/>
              </w:rPr>
              <w:t>Summary of Key Learning Events and Instruction</w:t>
            </w:r>
          </w:p>
        </w:tc>
      </w:tr>
      <w:tr w:rsidR="00953E82" w:rsidRPr="00834F14" w14:paraId="349DAEF8" w14:textId="77777777" w:rsidTr="00CD51D7">
        <w:tc>
          <w:tcPr>
            <w:tcW w:w="11520" w:type="dxa"/>
            <w:gridSpan w:val="7"/>
            <w:tcBorders>
              <w:top w:val="nil"/>
              <w:left w:val="nil"/>
              <w:bottom w:val="nil"/>
              <w:right w:val="nil"/>
            </w:tcBorders>
          </w:tcPr>
          <w:p w14:paraId="46A55537" w14:textId="77777777" w:rsidR="001E0C7A" w:rsidRPr="00834F14" w:rsidRDefault="001E0C7A" w:rsidP="00A85865">
            <w:pPr>
              <w:pStyle w:val="Pa9"/>
              <w:rPr>
                <w:rStyle w:val="A6"/>
                <w:rFonts w:ascii="Arial Narrow" w:hAnsi="Arial Narrow"/>
                <w:b/>
                <w:sz w:val="20"/>
                <w:szCs w:val="20"/>
              </w:rPr>
            </w:pPr>
          </w:p>
          <w:p w14:paraId="0BC54F41" w14:textId="77777777" w:rsidR="00834F14" w:rsidRPr="009F4425" w:rsidRDefault="00834F14" w:rsidP="00834F14">
            <w:pPr>
              <w:rPr>
                <w:rFonts w:ascii="Arial Narrow" w:hAnsi="Arial Narrow"/>
                <w:sz w:val="20"/>
                <w:szCs w:val="20"/>
              </w:rPr>
            </w:pPr>
          </w:p>
          <w:p w14:paraId="2B7E22BE" w14:textId="77777777" w:rsidR="00834F14" w:rsidRPr="009F4425" w:rsidRDefault="00834F14" w:rsidP="00834F14">
            <w:pPr>
              <w:pStyle w:val="ListParagraph"/>
              <w:numPr>
                <w:ilvl w:val="0"/>
                <w:numId w:val="11"/>
              </w:numPr>
              <w:rPr>
                <w:rFonts w:ascii="Arial Narrow" w:hAnsi="Arial Narrow"/>
                <w:sz w:val="20"/>
                <w:szCs w:val="20"/>
              </w:rPr>
            </w:pPr>
            <w:r w:rsidRPr="009F4425">
              <w:rPr>
                <w:rFonts w:ascii="Arial Narrow" w:hAnsi="Arial Narrow"/>
                <w:b/>
                <w:sz w:val="20"/>
                <w:szCs w:val="20"/>
              </w:rPr>
              <w:t>Set Introduction</w:t>
            </w:r>
          </w:p>
          <w:p w14:paraId="21079A5B" w14:textId="77777777" w:rsidR="00834F14" w:rsidRPr="009F4425" w:rsidRDefault="00834F14" w:rsidP="00834F14">
            <w:pPr>
              <w:pStyle w:val="ListParagraph"/>
              <w:rPr>
                <w:rFonts w:ascii="Arial Narrow" w:hAnsi="Arial Narrow"/>
                <w:sz w:val="20"/>
                <w:szCs w:val="20"/>
              </w:rPr>
            </w:pPr>
            <w:r w:rsidRPr="009F4425">
              <w:rPr>
                <w:rFonts w:ascii="Arial Narrow" w:hAnsi="Arial Narrow"/>
                <w:sz w:val="20"/>
                <w:szCs w:val="20"/>
              </w:rPr>
              <w:t>Oral and written communications are important between teams of people working on projects. Mistakes of misrepresentations can cause the end product to be something different than intended. Therefore, any written communication should be done with neat and clear handwriting. Examples of the effects of bad handwriting could range from minor misunderstandings to patients that receive the wrong prescriptions from pharmacists because of a doctor’s poor handwriting. When communicating with others, precision and clarity are paramount.</w:t>
            </w:r>
          </w:p>
          <w:p w14:paraId="3BB96BE7" w14:textId="77777777" w:rsidR="00834F14" w:rsidRPr="009F4425" w:rsidRDefault="00834F14" w:rsidP="00834F14">
            <w:pPr>
              <w:pStyle w:val="ListParagraph"/>
              <w:rPr>
                <w:rFonts w:ascii="Arial Narrow" w:hAnsi="Arial Narrow"/>
                <w:sz w:val="20"/>
                <w:szCs w:val="20"/>
              </w:rPr>
            </w:pPr>
          </w:p>
          <w:p w14:paraId="536D4466" w14:textId="77777777" w:rsidR="00834F14" w:rsidRPr="009F4425" w:rsidRDefault="00834F14" w:rsidP="00834F14">
            <w:pPr>
              <w:pStyle w:val="ListParagraph"/>
              <w:numPr>
                <w:ilvl w:val="0"/>
                <w:numId w:val="11"/>
              </w:numPr>
              <w:rPr>
                <w:rFonts w:ascii="Arial Narrow" w:hAnsi="Arial Narrow"/>
                <w:sz w:val="20"/>
                <w:szCs w:val="20"/>
              </w:rPr>
            </w:pPr>
            <w:r w:rsidRPr="009F4425">
              <w:rPr>
                <w:rFonts w:ascii="Arial Narrow" w:hAnsi="Arial Narrow"/>
                <w:b/>
                <w:sz w:val="20"/>
                <w:szCs w:val="20"/>
              </w:rPr>
              <w:t>Timeline</w:t>
            </w:r>
          </w:p>
          <w:p w14:paraId="21E5E1D6" w14:textId="77777777" w:rsidR="00834F14" w:rsidRPr="009F4425" w:rsidRDefault="00834F14" w:rsidP="00834F14">
            <w:pPr>
              <w:pStyle w:val="ListParagraph"/>
              <w:rPr>
                <w:rFonts w:ascii="Arial Narrow" w:hAnsi="Arial Narrow"/>
                <w:sz w:val="20"/>
                <w:szCs w:val="20"/>
              </w:rPr>
            </w:pPr>
            <w:r w:rsidRPr="009F4425">
              <w:rPr>
                <w:rFonts w:ascii="Arial Narrow" w:hAnsi="Arial Narrow"/>
                <w:sz w:val="20"/>
                <w:szCs w:val="20"/>
              </w:rPr>
              <w:t>This activity will take two or three class days to complete. Instructors should review the case study with students before beginning he process. Students should not know whom they are going to pair up with until after they have completed Part A.</w:t>
            </w:r>
          </w:p>
          <w:p w14:paraId="0B158DFC" w14:textId="77777777" w:rsidR="00834F14" w:rsidRPr="009F4425" w:rsidRDefault="00834F14" w:rsidP="00834F14">
            <w:pPr>
              <w:pStyle w:val="ListParagraph"/>
              <w:rPr>
                <w:rFonts w:ascii="Arial Narrow" w:hAnsi="Arial Narrow"/>
                <w:sz w:val="20"/>
                <w:szCs w:val="20"/>
              </w:rPr>
            </w:pPr>
          </w:p>
          <w:p w14:paraId="54F4BBB6" w14:textId="77777777" w:rsidR="00834F14" w:rsidRPr="009F4425" w:rsidRDefault="00834F14" w:rsidP="00834F14">
            <w:pPr>
              <w:pStyle w:val="ListParagraph"/>
              <w:numPr>
                <w:ilvl w:val="0"/>
                <w:numId w:val="11"/>
              </w:numPr>
              <w:rPr>
                <w:rFonts w:ascii="Arial Narrow" w:hAnsi="Arial Narrow"/>
                <w:sz w:val="20"/>
                <w:szCs w:val="20"/>
              </w:rPr>
            </w:pPr>
            <w:r w:rsidRPr="009F4425">
              <w:rPr>
                <w:rFonts w:ascii="Arial Narrow" w:hAnsi="Arial Narrow"/>
                <w:b/>
                <w:sz w:val="20"/>
                <w:szCs w:val="20"/>
              </w:rPr>
              <w:t>Collect</w:t>
            </w:r>
          </w:p>
          <w:p w14:paraId="4BD213AD" w14:textId="77777777" w:rsidR="00834F14" w:rsidRPr="009F4425" w:rsidRDefault="00834F14" w:rsidP="00834F14">
            <w:pPr>
              <w:pStyle w:val="ListParagraph"/>
              <w:rPr>
                <w:rFonts w:ascii="Arial Narrow" w:hAnsi="Arial Narrow"/>
                <w:sz w:val="20"/>
                <w:szCs w:val="20"/>
              </w:rPr>
            </w:pPr>
            <w:r w:rsidRPr="009F4425">
              <w:rPr>
                <w:rFonts w:ascii="Arial Narrow" w:hAnsi="Arial Narrow"/>
                <w:sz w:val="20"/>
                <w:szCs w:val="20"/>
              </w:rPr>
              <w:t>Instruct your students to complete Part A of the activity. At the completion of Part A collect all of the instruction papers from your students. Have them put their actual paper airplanes away and out of sight.</w:t>
            </w:r>
          </w:p>
          <w:p w14:paraId="5549B687" w14:textId="77777777" w:rsidR="00834F14" w:rsidRPr="009F4425" w:rsidRDefault="00834F14" w:rsidP="00834F14">
            <w:pPr>
              <w:pStyle w:val="ListParagraph"/>
              <w:rPr>
                <w:rFonts w:ascii="Arial Narrow" w:hAnsi="Arial Narrow"/>
                <w:sz w:val="20"/>
                <w:szCs w:val="20"/>
              </w:rPr>
            </w:pPr>
          </w:p>
          <w:p w14:paraId="07EC3B5A" w14:textId="77777777" w:rsidR="00834F14" w:rsidRPr="009F4425" w:rsidRDefault="00834F14" w:rsidP="00834F14">
            <w:pPr>
              <w:pStyle w:val="ListParagraph"/>
              <w:numPr>
                <w:ilvl w:val="0"/>
                <w:numId w:val="11"/>
              </w:numPr>
              <w:rPr>
                <w:rFonts w:ascii="Arial Narrow" w:hAnsi="Arial Narrow"/>
                <w:sz w:val="20"/>
                <w:szCs w:val="20"/>
              </w:rPr>
            </w:pPr>
            <w:r w:rsidRPr="009F4425">
              <w:rPr>
                <w:rFonts w:ascii="Arial Narrow" w:hAnsi="Arial Narrow"/>
                <w:b/>
                <w:sz w:val="20"/>
                <w:szCs w:val="20"/>
              </w:rPr>
              <w:t>Distribute</w:t>
            </w:r>
          </w:p>
          <w:p w14:paraId="0CADAB2A" w14:textId="77777777" w:rsidR="00834F14" w:rsidRPr="009F4425" w:rsidRDefault="00834F14" w:rsidP="00834F14">
            <w:pPr>
              <w:pStyle w:val="ListParagraph"/>
              <w:rPr>
                <w:rFonts w:ascii="Arial Narrow" w:hAnsi="Arial Narrow"/>
                <w:sz w:val="20"/>
                <w:szCs w:val="20"/>
              </w:rPr>
            </w:pPr>
            <w:r w:rsidRPr="009F4425">
              <w:rPr>
                <w:rFonts w:ascii="Arial Narrow" w:hAnsi="Arial Narrow"/>
                <w:sz w:val="20"/>
                <w:szCs w:val="20"/>
              </w:rPr>
              <w:t>Randomly pass out the instructions to other students, but make sure not to give instructions back to the same student.</w:t>
            </w:r>
          </w:p>
          <w:p w14:paraId="7D8C17F6" w14:textId="77777777" w:rsidR="00834F14" w:rsidRPr="009F4425" w:rsidRDefault="00834F14" w:rsidP="00834F14">
            <w:pPr>
              <w:pStyle w:val="ListParagraph"/>
              <w:rPr>
                <w:rFonts w:ascii="Arial Narrow" w:hAnsi="Arial Narrow"/>
                <w:sz w:val="20"/>
                <w:szCs w:val="20"/>
              </w:rPr>
            </w:pPr>
          </w:p>
          <w:p w14:paraId="028030EE" w14:textId="77777777" w:rsidR="00834F14" w:rsidRPr="009F4425" w:rsidRDefault="00834F14" w:rsidP="00834F14">
            <w:pPr>
              <w:pStyle w:val="ListParagraph"/>
              <w:numPr>
                <w:ilvl w:val="0"/>
                <w:numId w:val="11"/>
              </w:numPr>
              <w:rPr>
                <w:rFonts w:ascii="Arial Narrow" w:hAnsi="Arial Narrow"/>
                <w:sz w:val="20"/>
                <w:szCs w:val="20"/>
              </w:rPr>
            </w:pPr>
            <w:r w:rsidRPr="009F4425">
              <w:rPr>
                <w:rFonts w:ascii="Arial Narrow" w:hAnsi="Arial Narrow"/>
                <w:b/>
                <w:sz w:val="20"/>
                <w:szCs w:val="20"/>
              </w:rPr>
              <w:t>Compare</w:t>
            </w:r>
          </w:p>
          <w:p w14:paraId="0AE1D7FB" w14:textId="77777777" w:rsidR="00834F14" w:rsidRPr="009F4425" w:rsidRDefault="00834F14" w:rsidP="00834F14">
            <w:pPr>
              <w:pStyle w:val="ListParagraph"/>
              <w:rPr>
                <w:rFonts w:ascii="Arial Narrow" w:hAnsi="Arial Narrow"/>
                <w:sz w:val="20"/>
                <w:szCs w:val="20"/>
              </w:rPr>
            </w:pPr>
            <w:r w:rsidRPr="009F4425">
              <w:rPr>
                <w:rFonts w:ascii="Arial Narrow" w:hAnsi="Arial Narrow"/>
                <w:sz w:val="20"/>
                <w:szCs w:val="20"/>
              </w:rPr>
              <w:t>Have students complete Part B. After building the plane the students are to retrieve the original plane from its creator and compare the two. Each student should then individually answer each question.</w:t>
            </w:r>
          </w:p>
          <w:p w14:paraId="15277089" w14:textId="77777777" w:rsidR="00834F14" w:rsidRPr="009F4425" w:rsidRDefault="00834F14" w:rsidP="00834F14">
            <w:pPr>
              <w:pStyle w:val="ListParagraph"/>
              <w:rPr>
                <w:rFonts w:ascii="Arial Narrow" w:hAnsi="Arial Narrow"/>
                <w:sz w:val="20"/>
                <w:szCs w:val="20"/>
              </w:rPr>
            </w:pPr>
          </w:p>
          <w:p w14:paraId="2514F2A8" w14:textId="77777777" w:rsidR="00834F14" w:rsidRPr="009F4425" w:rsidRDefault="00834F14" w:rsidP="00834F14">
            <w:pPr>
              <w:pStyle w:val="ListParagraph"/>
              <w:numPr>
                <w:ilvl w:val="0"/>
                <w:numId w:val="11"/>
              </w:numPr>
              <w:rPr>
                <w:rFonts w:ascii="Arial Narrow" w:hAnsi="Arial Narrow"/>
                <w:sz w:val="20"/>
                <w:szCs w:val="20"/>
              </w:rPr>
            </w:pPr>
            <w:r w:rsidRPr="009F4425">
              <w:rPr>
                <w:rFonts w:ascii="Arial Narrow" w:hAnsi="Arial Narrow"/>
                <w:b/>
                <w:sz w:val="20"/>
                <w:szCs w:val="20"/>
              </w:rPr>
              <w:t>Grade</w:t>
            </w:r>
          </w:p>
          <w:p w14:paraId="2FADD8C8" w14:textId="77777777" w:rsidR="00834F14" w:rsidRPr="009F4425" w:rsidRDefault="00834F14" w:rsidP="00834F14">
            <w:pPr>
              <w:pStyle w:val="ListParagraph"/>
              <w:rPr>
                <w:rFonts w:ascii="Arial Narrow" w:hAnsi="Arial Narrow"/>
                <w:sz w:val="20"/>
                <w:szCs w:val="20"/>
              </w:rPr>
            </w:pPr>
            <w:r w:rsidRPr="009F4425">
              <w:rPr>
                <w:rFonts w:ascii="Arial Narrow" w:hAnsi="Arial Narrow"/>
                <w:sz w:val="20"/>
                <w:szCs w:val="20"/>
              </w:rPr>
              <w:t>Using the provided rubric grade each students work.</w:t>
            </w:r>
          </w:p>
          <w:p w14:paraId="3B624643" w14:textId="77777777" w:rsidR="00834F14" w:rsidRPr="009F4425" w:rsidRDefault="00834F14" w:rsidP="00834F14">
            <w:pPr>
              <w:rPr>
                <w:rFonts w:ascii="Arial Narrow" w:hAnsi="Arial Narrow"/>
                <w:sz w:val="20"/>
                <w:szCs w:val="20"/>
              </w:rPr>
            </w:pPr>
          </w:p>
          <w:p w14:paraId="442E531E" w14:textId="77777777" w:rsidR="00834F14" w:rsidRPr="009F4425" w:rsidRDefault="00834F14" w:rsidP="00834F14">
            <w:pPr>
              <w:rPr>
                <w:rFonts w:ascii="Arial Narrow" w:hAnsi="Arial Narrow"/>
                <w:b/>
                <w:sz w:val="20"/>
                <w:szCs w:val="20"/>
              </w:rPr>
            </w:pPr>
            <w:r w:rsidRPr="009F4425">
              <w:rPr>
                <w:rFonts w:ascii="Arial Narrow" w:hAnsi="Arial Narrow"/>
                <w:b/>
                <w:sz w:val="20"/>
                <w:szCs w:val="20"/>
              </w:rPr>
              <w:t>Progress Monitoring:</w:t>
            </w:r>
          </w:p>
          <w:p w14:paraId="40376EBB" w14:textId="77777777" w:rsidR="00834F14" w:rsidRPr="009F4425" w:rsidRDefault="00834F14" w:rsidP="00834F14">
            <w:pPr>
              <w:pStyle w:val="ListParagraph"/>
              <w:numPr>
                <w:ilvl w:val="0"/>
                <w:numId w:val="10"/>
              </w:numPr>
              <w:spacing w:after="160" w:line="259" w:lineRule="auto"/>
              <w:ind w:left="342"/>
              <w:rPr>
                <w:rFonts w:ascii="Arial Narrow" w:hAnsi="Arial Narrow"/>
                <w:sz w:val="20"/>
                <w:szCs w:val="20"/>
              </w:rPr>
            </w:pPr>
            <w:r w:rsidRPr="009F4425">
              <w:rPr>
                <w:rFonts w:ascii="Arial Narrow" w:hAnsi="Arial Narrow"/>
                <w:sz w:val="20"/>
                <w:szCs w:val="20"/>
              </w:rPr>
              <w:t xml:space="preserve">The instructor will need to monitor the classroom, checking student’s work and ensuring students are on task and following directions. </w:t>
            </w:r>
          </w:p>
          <w:p w14:paraId="596EDEF3" w14:textId="77777777" w:rsidR="00834F14" w:rsidRDefault="00834F14" w:rsidP="00834F14">
            <w:pPr>
              <w:pStyle w:val="ListParagraph"/>
              <w:numPr>
                <w:ilvl w:val="0"/>
                <w:numId w:val="10"/>
              </w:numPr>
              <w:spacing w:after="160" w:line="259" w:lineRule="auto"/>
              <w:ind w:left="342"/>
              <w:rPr>
                <w:rFonts w:ascii="Arial Narrow" w:hAnsi="Arial Narrow"/>
                <w:sz w:val="20"/>
                <w:szCs w:val="20"/>
              </w:rPr>
            </w:pPr>
            <w:r w:rsidRPr="009F4425">
              <w:rPr>
                <w:rFonts w:ascii="Arial Narrow" w:hAnsi="Arial Narrow"/>
                <w:sz w:val="20"/>
                <w:szCs w:val="20"/>
              </w:rPr>
              <w:t>Ensure students store their projects at the end of class and leave all materials in the room.</w:t>
            </w:r>
          </w:p>
          <w:p w14:paraId="26981D02" w14:textId="0D6BEA1F" w:rsidR="00011D87" w:rsidRPr="00834F14" w:rsidRDefault="00834F14" w:rsidP="00834F14">
            <w:pPr>
              <w:pStyle w:val="ListParagraph"/>
              <w:numPr>
                <w:ilvl w:val="0"/>
                <w:numId w:val="10"/>
              </w:numPr>
              <w:spacing w:after="160" w:line="259" w:lineRule="auto"/>
              <w:ind w:left="342"/>
              <w:rPr>
                <w:rFonts w:ascii="Arial Narrow" w:hAnsi="Arial Narrow"/>
                <w:sz w:val="20"/>
                <w:szCs w:val="20"/>
              </w:rPr>
            </w:pPr>
            <w:r w:rsidRPr="00834F14">
              <w:rPr>
                <w:rFonts w:ascii="Arial Narrow" w:hAnsi="Arial Narrow"/>
                <w:sz w:val="20"/>
                <w:szCs w:val="20"/>
              </w:rPr>
              <w:t>At the end of the activity, post student projects in the room and provide appropriate feedback.</w:t>
            </w:r>
          </w:p>
        </w:tc>
      </w:tr>
      <w:tr w:rsidR="00123B66" w:rsidRPr="00834F14"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Pr="00834F14" w:rsidRDefault="00390830" w:rsidP="00390830">
            <w:pPr>
              <w:ind w:left="-123"/>
              <w:rPr>
                <w:rFonts w:ascii="Arial Narrow" w:hAnsi="Arial Narrow"/>
                <w:sz w:val="20"/>
                <w:szCs w:val="20"/>
              </w:rPr>
            </w:pPr>
            <w:r w:rsidRPr="00834F14">
              <w:rPr>
                <w:rFonts w:ascii="Arial Narrow" w:hAnsi="Arial Narrow"/>
                <w:noProof/>
                <w:sz w:val="20"/>
                <w:szCs w:val="20"/>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834F14"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20"/>
              </w:rPr>
            </w:pPr>
            <w:r w:rsidRPr="00834F14">
              <w:rPr>
                <w:rFonts w:ascii="Arial Narrow" w:hAnsi="Arial Narrow" w:cs="Frutiger-LightCn"/>
                <w:caps/>
                <w:color w:val="000000" w:themeColor="text1"/>
                <w:spacing w:val="20"/>
                <w:sz w:val="20"/>
                <w:szCs w:val="20"/>
              </w:rPr>
              <w:t xml:space="preserve">Differentiation:  </w:t>
            </w:r>
            <w:r w:rsidRPr="00834F14">
              <w:rPr>
                <w:rFonts w:ascii="Arial Narrow" w:hAnsi="Arial Narrow"/>
                <w:i/>
                <w:color w:val="262626" w:themeColor="text1" w:themeTint="D9"/>
                <w:w w:val="99"/>
                <w:sz w:val="20"/>
                <w:szCs w:val="20"/>
              </w:rPr>
              <w:t>Summary of Key Differentiation Techniques</w:t>
            </w:r>
          </w:p>
        </w:tc>
      </w:tr>
      <w:tr w:rsidR="00123B66" w:rsidRPr="00834F14" w14:paraId="291401C0" w14:textId="77777777" w:rsidTr="00CD51D7">
        <w:tc>
          <w:tcPr>
            <w:tcW w:w="11520" w:type="dxa"/>
            <w:gridSpan w:val="7"/>
            <w:tcBorders>
              <w:top w:val="nil"/>
              <w:left w:val="nil"/>
              <w:bottom w:val="nil"/>
              <w:right w:val="nil"/>
            </w:tcBorders>
          </w:tcPr>
          <w:p w14:paraId="244D4020" w14:textId="77777777" w:rsidR="00123B66" w:rsidRPr="00834F14" w:rsidRDefault="00123B66" w:rsidP="00C00EB9">
            <w:pPr>
              <w:ind w:left="597"/>
              <w:rPr>
                <w:rFonts w:ascii="Arial Narrow" w:hAnsi="Arial Narrow" w:cs="Arial"/>
                <w:sz w:val="20"/>
                <w:szCs w:val="20"/>
              </w:rPr>
            </w:pPr>
          </w:p>
          <w:p w14:paraId="6A26A86F" w14:textId="00015293" w:rsidR="0004487F" w:rsidRDefault="0004487F" w:rsidP="0058037B">
            <w:pPr>
              <w:widowControl w:val="0"/>
              <w:autoSpaceDE w:val="0"/>
              <w:autoSpaceDN w:val="0"/>
              <w:adjustRightInd w:val="0"/>
              <w:rPr>
                <w:rFonts w:ascii="Arial Narrow" w:hAnsi="Arial Narrow" w:cs="Arial"/>
                <w:iCs/>
                <w:color w:val="FF0000"/>
                <w:sz w:val="20"/>
                <w:szCs w:val="20"/>
                <w:lang w:bidi="ar-SA"/>
              </w:rPr>
            </w:pPr>
            <w:r w:rsidRPr="00834F14">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4DC9846E" w14:textId="77777777" w:rsidR="00834F14" w:rsidRPr="00834F14" w:rsidRDefault="00834F14" w:rsidP="0058037B">
            <w:pPr>
              <w:widowControl w:val="0"/>
              <w:autoSpaceDE w:val="0"/>
              <w:autoSpaceDN w:val="0"/>
              <w:adjustRightInd w:val="0"/>
              <w:rPr>
                <w:rFonts w:ascii="Arial Narrow" w:hAnsi="Arial Narrow" w:cs="Arial"/>
                <w:iCs/>
                <w:color w:val="FF0000"/>
                <w:sz w:val="20"/>
                <w:szCs w:val="20"/>
                <w:lang w:bidi="ar-SA"/>
              </w:rPr>
            </w:pPr>
          </w:p>
          <w:p w14:paraId="68189A0A" w14:textId="77777777" w:rsidR="00B815D8" w:rsidRPr="00834F14" w:rsidRDefault="00521681" w:rsidP="0004487F">
            <w:pPr>
              <w:ind w:left="597"/>
              <w:rPr>
                <w:rFonts w:ascii="Arial Narrow" w:hAnsi="Arial Narrow" w:cs="Arial"/>
                <w:sz w:val="20"/>
                <w:szCs w:val="20"/>
              </w:rPr>
            </w:pPr>
            <w:r w:rsidRPr="00834F14">
              <w:rPr>
                <w:rFonts w:ascii="Arial Narrow" w:hAnsi="Arial Narrow" w:cs="Arial"/>
                <w:sz w:val="20"/>
                <w:szCs w:val="20"/>
              </w:rPr>
              <w:t xml:space="preserve">The </w:t>
            </w:r>
            <w:r w:rsidR="0004487F" w:rsidRPr="00834F14">
              <w:rPr>
                <w:rFonts w:ascii="Arial Narrow" w:hAnsi="Arial Narrow" w:cs="Arial"/>
                <w:sz w:val="20"/>
                <w:szCs w:val="20"/>
              </w:rPr>
              <w:t>ASCD Study Guide for Integrating Differentiated I</w:t>
            </w:r>
            <w:r w:rsidR="00C45892" w:rsidRPr="00834F14">
              <w:rPr>
                <w:rFonts w:ascii="Arial Narrow" w:hAnsi="Arial Narrow" w:cs="Arial"/>
                <w:sz w:val="20"/>
                <w:szCs w:val="20"/>
              </w:rPr>
              <w:t>nstruction and Understating by Design: Connecting Content and Kids.</w:t>
            </w:r>
          </w:p>
          <w:p w14:paraId="12DA6B2B" w14:textId="77777777" w:rsidR="00521681" w:rsidRPr="00834F14" w:rsidRDefault="00521681" w:rsidP="00521681">
            <w:pPr>
              <w:ind w:left="597"/>
              <w:rPr>
                <w:rFonts w:ascii="Arial Narrow" w:hAnsi="Arial Narrow" w:cs="Arial"/>
                <w:sz w:val="20"/>
                <w:szCs w:val="20"/>
              </w:rPr>
            </w:pPr>
            <w:r w:rsidRPr="00834F14">
              <w:rPr>
                <w:rFonts w:ascii="Arial Narrow" w:hAnsi="Arial Narrow" w:cs="Arial"/>
                <w:sz w:val="20"/>
                <w:szCs w:val="20"/>
              </w:rPr>
              <w:t>by Carol Ann Tomlinson, Jay McTighe</w:t>
            </w:r>
          </w:p>
          <w:p w14:paraId="604E1BEC" w14:textId="77777777" w:rsidR="00521681" w:rsidRPr="00834F14" w:rsidRDefault="00521681" w:rsidP="0004487F">
            <w:pPr>
              <w:ind w:left="597"/>
              <w:rPr>
                <w:rFonts w:ascii="Arial Narrow" w:hAnsi="Arial Narrow" w:cs="Arial"/>
                <w:sz w:val="20"/>
                <w:szCs w:val="20"/>
              </w:rPr>
            </w:pPr>
          </w:p>
          <w:p w14:paraId="2F921BA1" w14:textId="77777777" w:rsidR="00521681" w:rsidRPr="00834F14" w:rsidRDefault="00521681" w:rsidP="00521681">
            <w:pPr>
              <w:ind w:left="597"/>
              <w:rPr>
                <w:rFonts w:ascii="Arial Narrow" w:hAnsi="Arial Narrow" w:cs="Arial"/>
                <w:sz w:val="20"/>
                <w:szCs w:val="20"/>
              </w:rPr>
            </w:pPr>
            <w:r w:rsidRPr="00834F14">
              <w:rPr>
                <w:rFonts w:ascii="Arial Narrow" w:hAnsi="Arial Narrow" w:cs="Arial"/>
                <w:sz w:val="20"/>
                <w:szCs w:val="20"/>
              </w:rPr>
              <w:t>Integrating Differentiated Instruction and Understating by Design: Connecting Content and Kids.</w:t>
            </w:r>
          </w:p>
          <w:p w14:paraId="133AC2BD" w14:textId="77777777" w:rsidR="0004487F" w:rsidRPr="00834F14" w:rsidRDefault="0004487F" w:rsidP="0004487F">
            <w:pPr>
              <w:ind w:left="597"/>
              <w:rPr>
                <w:rFonts w:ascii="Arial Narrow" w:hAnsi="Arial Narrow" w:cs="Arial"/>
                <w:sz w:val="20"/>
                <w:szCs w:val="20"/>
              </w:rPr>
            </w:pPr>
            <w:r w:rsidRPr="00834F14">
              <w:rPr>
                <w:rFonts w:ascii="Arial Narrow" w:hAnsi="Arial Narrow" w:cs="Arial"/>
                <w:sz w:val="20"/>
                <w:szCs w:val="20"/>
              </w:rPr>
              <w:t>by Carol Ann Tomlinson, Jay McTighe</w:t>
            </w:r>
          </w:p>
          <w:p w14:paraId="504D7891" w14:textId="77777777" w:rsidR="0004487F" w:rsidRPr="00834F14" w:rsidRDefault="0004487F" w:rsidP="0004487F">
            <w:pPr>
              <w:ind w:left="597"/>
              <w:rPr>
                <w:rFonts w:ascii="Arial Narrow" w:hAnsi="Arial Narrow" w:cs="Arial"/>
                <w:sz w:val="20"/>
                <w:szCs w:val="20"/>
              </w:rPr>
            </w:pPr>
            <w:r w:rsidRPr="00834F14">
              <w:rPr>
                <w:rFonts w:ascii="Arial Narrow" w:hAnsi="Arial Narrow" w:cs="Arial"/>
                <w:sz w:val="20"/>
                <w:szCs w:val="20"/>
              </w:rPr>
              <w:t xml:space="preserve">ISBN-13: 978-1416602842   </w:t>
            </w:r>
          </w:p>
          <w:p w14:paraId="47173D73" w14:textId="77777777" w:rsidR="0058037B" w:rsidRPr="00834F14" w:rsidRDefault="0004487F" w:rsidP="0058037B">
            <w:pPr>
              <w:ind w:left="597"/>
              <w:rPr>
                <w:rFonts w:ascii="Arial Narrow" w:hAnsi="Arial Narrow" w:cs="Arial"/>
                <w:sz w:val="20"/>
                <w:szCs w:val="20"/>
              </w:rPr>
            </w:pPr>
            <w:r w:rsidRPr="00834F14">
              <w:rPr>
                <w:rFonts w:ascii="Arial Narrow" w:hAnsi="Arial Narrow" w:cs="Arial"/>
                <w:sz w:val="20"/>
                <w:szCs w:val="20"/>
              </w:rPr>
              <w:t>ISBN-10: 1416602844</w:t>
            </w:r>
          </w:p>
          <w:p w14:paraId="619D3865" w14:textId="77777777" w:rsidR="0058037B" w:rsidRPr="00834F14" w:rsidRDefault="0058037B" w:rsidP="0058037B">
            <w:pPr>
              <w:ind w:left="597"/>
              <w:rPr>
                <w:rFonts w:ascii="Arial Narrow" w:hAnsi="Arial Narrow" w:cs="Arial"/>
                <w:sz w:val="20"/>
                <w:szCs w:val="20"/>
              </w:rPr>
            </w:pPr>
          </w:p>
          <w:p w14:paraId="67896FCD" w14:textId="77777777" w:rsidR="00556E56" w:rsidRPr="00834F14" w:rsidRDefault="0058037B" w:rsidP="0058037B">
            <w:pPr>
              <w:ind w:left="597"/>
              <w:rPr>
                <w:rFonts w:ascii="Arial Narrow" w:hAnsi="Arial Narrow" w:cs="Arial"/>
                <w:iCs/>
                <w:sz w:val="20"/>
                <w:szCs w:val="20"/>
                <w:lang w:bidi="ar-SA"/>
              </w:rPr>
            </w:pPr>
            <w:r w:rsidRPr="00834F14">
              <w:rPr>
                <w:rFonts w:ascii="Arial Narrow" w:hAnsi="Arial Narrow" w:cs="Arial"/>
                <w:bCs/>
                <w:sz w:val="20"/>
                <w:szCs w:val="20"/>
                <w:lang w:bidi="ar-SA"/>
              </w:rPr>
              <w:t>Differentiating Reading Instruction</w:t>
            </w:r>
          </w:p>
          <w:p w14:paraId="1E930801" w14:textId="77777777" w:rsidR="0058037B" w:rsidRPr="00834F14" w:rsidRDefault="0058037B" w:rsidP="0058037B">
            <w:pPr>
              <w:ind w:left="597"/>
              <w:rPr>
                <w:rFonts w:ascii="Arial Narrow" w:hAnsi="Arial Narrow" w:cs="Arial"/>
                <w:i/>
                <w:iCs/>
                <w:color w:val="262626"/>
                <w:sz w:val="20"/>
                <w:szCs w:val="20"/>
                <w:lang w:bidi="ar-SA"/>
              </w:rPr>
            </w:pPr>
            <w:r w:rsidRPr="00834F14">
              <w:rPr>
                <w:rFonts w:ascii="Arial Narrow" w:hAnsi="Arial Narrow" w:cs="Arial"/>
                <w:i/>
                <w:iCs/>
                <w:color w:val="262626"/>
                <w:sz w:val="20"/>
                <w:szCs w:val="20"/>
                <w:lang w:bidi="ar-SA"/>
              </w:rPr>
              <w:t>by Laura Robb.</w:t>
            </w:r>
          </w:p>
          <w:p w14:paraId="09A6E3DC" w14:textId="77777777" w:rsidR="0058037B" w:rsidRPr="00834F14" w:rsidRDefault="0058037B" w:rsidP="0058037B">
            <w:pPr>
              <w:ind w:left="597"/>
              <w:rPr>
                <w:rFonts w:ascii="Arial Narrow" w:hAnsi="Arial Narrow" w:cs="Arial"/>
                <w:color w:val="262626"/>
                <w:sz w:val="20"/>
                <w:szCs w:val="20"/>
                <w:lang w:bidi="ar-SA"/>
              </w:rPr>
            </w:pPr>
            <w:r w:rsidRPr="00834F14">
              <w:rPr>
                <w:rFonts w:ascii="Arial Narrow" w:hAnsi="Arial Narrow" w:cs="Arial"/>
                <w:color w:val="262626"/>
                <w:sz w:val="20"/>
                <w:szCs w:val="20"/>
                <w:lang w:bidi="ar-SA"/>
              </w:rPr>
              <w:t>ISBN13: 9780545022989</w:t>
            </w:r>
          </w:p>
          <w:p w14:paraId="62802C10" w14:textId="77777777" w:rsidR="00944568" w:rsidRPr="00834F14" w:rsidRDefault="00944568" w:rsidP="0058037B">
            <w:pPr>
              <w:ind w:left="597"/>
              <w:rPr>
                <w:rFonts w:ascii="Arial Narrow" w:hAnsi="Arial Narrow" w:cs="Arial"/>
                <w:color w:val="262626"/>
                <w:sz w:val="20"/>
                <w:szCs w:val="20"/>
                <w:lang w:bidi="ar-SA"/>
              </w:rPr>
            </w:pPr>
          </w:p>
          <w:p w14:paraId="6A27440B" w14:textId="77777777" w:rsidR="00944568" w:rsidRPr="00834F14" w:rsidRDefault="00944568" w:rsidP="0058037B">
            <w:pPr>
              <w:ind w:left="597"/>
              <w:rPr>
                <w:rFonts w:ascii="Arial Narrow" w:hAnsi="Arial Narrow" w:cs="Arial"/>
                <w:sz w:val="20"/>
                <w:szCs w:val="20"/>
              </w:rPr>
            </w:pPr>
            <w:r w:rsidRPr="00834F14">
              <w:rPr>
                <w:rFonts w:ascii="Arial Narrow" w:hAnsi="Arial Narrow" w:cs="Arial"/>
                <w:sz w:val="20"/>
                <w:szCs w:val="20"/>
              </w:rPr>
              <w:t>A Teacher's Guide to Differentiating Instruction</w:t>
            </w:r>
          </w:p>
          <w:p w14:paraId="7F6A38DA" w14:textId="46EA3E30" w:rsidR="005B721F" w:rsidRPr="00834F14" w:rsidRDefault="00944568" w:rsidP="00834F14">
            <w:pPr>
              <w:ind w:left="597"/>
              <w:rPr>
                <w:rFonts w:ascii="Arial Narrow" w:hAnsi="Arial Narrow" w:cs="Arial"/>
                <w:sz w:val="20"/>
                <w:szCs w:val="20"/>
              </w:rPr>
            </w:pPr>
            <w:r w:rsidRPr="00834F14">
              <w:rPr>
                <w:rFonts w:ascii="Arial Narrow" w:hAnsi="Arial Narrow" w:cs="Arial"/>
                <w:sz w:val="20"/>
                <w:szCs w:val="20"/>
              </w:rPr>
              <w:t>The Center for Comprehensive School Reform and Improvement</w:t>
            </w:r>
          </w:p>
        </w:tc>
      </w:tr>
    </w:tbl>
    <w:p w14:paraId="7F93F4A5" w14:textId="77777777" w:rsidR="00C45892" w:rsidRPr="00834F14" w:rsidRDefault="00C45892" w:rsidP="006B2EE1">
      <w:pPr>
        <w:spacing w:line="240" w:lineRule="auto"/>
        <w:rPr>
          <w:rFonts w:ascii="Arial Narrow" w:hAnsi="Arial Narrow" w:cs="Arial"/>
          <w:sz w:val="20"/>
          <w:szCs w:val="20"/>
        </w:rPr>
      </w:pPr>
    </w:p>
    <w:tbl>
      <w:tblPr>
        <w:tblStyle w:val="TableGrid"/>
        <w:tblW w:w="11736" w:type="dxa"/>
        <w:tblLayout w:type="fixed"/>
        <w:tblLook w:val="04A0" w:firstRow="1" w:lastRow="0" w:firstColumn="1" w:lastColumn="0" w:noHBand="0" w:noVBand="1"/>
      </w:tblPr>
      <w:tblGrid>
        <w:gridCol w:w="468"/>
        <w:gridCol w:w="11268"/>
      </w:tblGrid>
      <w:tr w:rsidR="005B721F" w:rsidRPr="00834F14" w14:paraId="198E09F5" w14:textId="77777777" w:rsidTr="00834F14">
        <w:tc>
          <w:tcPr>
            <w:tcW w:w="468" w:type="dxa"/>
            <w:tcBorders>
              <w:top w:val="nil"/>
              <w:left w:val="nil"/>
              <w:bottom w:val="nil"/>
              <w:right w:val="nil"/>
            </w:tcBorders>
            <w:shd w:val="clear" w:color="auto" w:fill="000000" w:themeFill="text1"/>
          </w:tcPr>
          <w:p w14:paraId="76F4052B" w14:textId="77777777" w:rsidR="005B721F" w:rsidRPr="00834F14" w:rsidRDefault="005B721F" w:rsidP="00C6293D">
            <w:pPr>
              <w:ind w:left="-90"/>
              <w:rPr>
                <w:rFonts w:ascii="Arial Narrow" w:hAnsi="Arial Narrow" w:cs="Arial"/>
                <w:sz w:val="20"/>
                <w:szCs w:val="20"/>
              </w:rPr>
            </w:pPr>
            <w:r w:rsidRPr="00834F14">
              <w:rPr>
                <w:rFonts w:ascii="Arial Narrow" w:hAnsi="Arial Narrow"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Pr="00834F14" w:rsidRDefault="005B721F" w:rsidP="00C6293D">
            <w:pPr>
              <w:rPr>
                <w:rFonts w:ascii="Arial Narrow" w:hAnsi="Arial Narrow" w:cs="Arial"/>
                <w:sz w:val="20"/>
                <w:szCs w:val="20"/>
              </w:rPr>
            </w:pPr>
            <w:r w:rsidRPr="00834F14">
              <w:rPr>
                <w:rFonts w:ascii="Arial Narrow" w:hAnsi="Arial Narrow" w:cs="Frutiger-LightCn"/>
                <w:caps/>
                <w:color w:val="000000" w:themeColor="text1"/>
                <w:spacing w:val="20"/>
                <w:sz w:val="20"/>
                <w:szCs w:val="20"/>
              </w:rPr>
              <w:t xml:space="preserve">career Connections:  </w:t>
            </w:r>
            <w:r w:rsidRPr="00834F14">
              <w:rPr>
                <w:rFonts w:ascii="Arial Narrow" w:hAnsi="Arial Narrow"/>
                <w:i/>
                <w:color w:val="262626" w:themeColor="text1" w:themeTint="D9"/>
                <w:w w:val="99"/>
                <w:sz w:val="20"/>
                <w:szCs w:val="20"/>
              </w:rPr>
              <w:t>Summary of Career Opportunities Associated with this Lesson</w:t>
            </w:r>
          </w:p>
        </w:tc>
      </w:tr>
      <w:tr w:rsidR="005B721F" w:rsidRPr="00834F14" w14:paraId="61C70444" w14:textId="77777777" w:rsidTr="00834F14">
        <w:tc>
          <w:tcPr>
            <w:tcW w:w="11736" w:type="dxa"/>
            <w:gridSpan w:val="2"/>
            <w:tcBorders>
              <w:top w:val="nil"/>
              <w:left w:val="nil"/>
              <w:bottom w:val="nil"/>
              <w:right w:val="nil"/>
            </w:tcBorders>
          </w:tcPr>
          <w:p w14:paraId="7920BE16" w14:textId="77777777" w:rsidR="005B721F" w:rsidRPr="00834F14" w:rsidRDefault="005B721F" w:rsidP="00C6293D">
            <w:pPr>
              <w:rPr>
                <w:rFonts w:ascii="Arial Narrow" w:hAnsi="Arial Narrow" w:cs="Arial"/>
                <w:color w:val="FF0000"/>
                <w:sz w:val="20"/>
                <w:szCs w:val="20"/>
              </w:rPr>
            </w:pPr>
          </w:p>
          <w:p w14:paraId="370A01A2" w14:textId="77777777" w:rsidR="00834F14" w:rsidRPr="009F4425" w:rsidRDefault="00834F14" w:rsidP="00834F14">
            <w:pPr>
              <w:rPr>
                <w:rFonts w:ascii="Arial Narrow" w:hAnsi="Arial Narrow" w:cs="Arial"/>
                <w:sz w:val="20"/>
                <w:szCs w:val="20"/>
              </w:rPr>
            </w:pPr>
            <w:r w:rsidRPr="009F4425">
              <w:rPr>
                <w:rFonts w:ascii="Arial Narrow" w:hAnsi="Arial Narrow" w:cs="Arial"/>
                <w:b/>
                <w:sz w:val="20"/>
                <w:szCs w:val="20"/>
              </w:rPr>
              <w:t>Engineer</w:t>
            </w:r>
          </w:p>
          <w:p w14:paraId="15ED6232" w14:textId="77777777" w:rsidR="00834F14" w:rsidRPr="009F4425" w:rsidRDefault="00834F14" w:rsidP="00834F14">
            <w:pPr>
              <w:rPr>
                <w:rFonts w:ascii="Arial Narrow" w:hAnsi="Arial Narrow" w:cs="Arial"/>
                <w:sz w:val="20"/>
                <w:szCs w:val="20"/>
              </w:rPr>
            </w:pPr>
            <w:r w:rsidRPr="009F4425">
              <w:rPr>
                <w:rFonts w:ascii="Arial Narrow" w:hAnsi="Arial Narrow" w:cs="Arial"/>
                <w:sz w:val="20"/>
                <w:szCs w:val="20"/>
              </w:rPr>
              <w:tab/>
              <w:t>Engineers work in teams constantly.</w:t>
            </w:r>
          </w:p>
          <w:p w14:paraId="4EDCD06F" w14:textId="77777777" w:rsidR="00834F14" w:rsidRPr="009F4425" w:rsidRDefault="00834F14" w:rsidP="00834F14">
            <w:pPr>
              <w:rPr>
                <w:rFonts w:ascii="Arial Narrow" w:hAnsi="Arial Narrow" w:cs="Arial"/>
                <w:sz w:val="20"/>
                <w:szCs w:val="20"/>
              </w:rPr>
            </w:pPr>
          </w:p>
          <w:p w14:paraId="08351BFA" w14:textId="77777777" w:rsidR="00834F14" w:rsidRPr="009F4425" w:rsidRDefault="00834F14" w:rsidP="00834F14">
            <w:pPr>
              <w:rPr>
                <w:rFonts w:ascii="Arial Narrow" w:hAnsi="Arial Narrow" w:cs="Arial"/>
                <w:sz w:val="20"/>
                <w:szCs w:val="20"/>
              </w:rPr>
            </w:pPr>
            <w:r w:rsidRPr="009F4425">
              <w:rPr>
                <w:rFonts w:ascii="Arial Narrow" w:hAnsi="Arial Narrow" w:cs="Arial"/>
                <w:b/>
                <w:sz w:val="20"/>
                <w:szCs w:val="20"/>
              </w:rPr>
              <w:t>Scientist</w:t>
            </w:r>
          </w:p>
          <w:p w14:paraId="787EFDA4" w14:textId="77777777" w:rsidR="00834F14" w:rsidRPr="009F4425" w:rsidRDefault="00834F14" w:rsidP="00834F14">
            <w:pPr>
              <w:rPr>
                <w:rFonts w:ascii="Arial Narrow" w:hAnsi="Arial Narrow" w:cs="Arial"/>
                <w:sz w:val="20"/>
                <w:szCs w:val="20"/>
              </w:rPr>
            </w:pPr>
            <w:r w:rsidRPr="009F4425">
              <w:rPr>
                <w:rFonts w:ascii="Arial Narrow" w:hAnsi="Arial Narrow" w:cs="Arial"/>
                <w:sz w:val="20"/>
                <w:szCs w:val="20"/>
              </w:rPr>
              <w:tab/>
              <w:t>Scientists work in teams constantly as well.</w:t>
            </w:r>
          </w:p>
          <w:p w14:paraId="3AD562C8" w14:textId="77777777" w:rsidR="00834F14" w:rsidRPr="009F4425" w:rsidRDefault="00834F14" w:rsidP="00834F14">
            <w:pPr>
              <w:rPr>
                <w:rFonts w:ascii="Arial Narrow" w:hAnsi="Arial Narrow" w:cs="Arial"/>
                <w:sz w:val="20"/>
                <w:szCs w:val="20"/>
              </w:rPr>
            </w:pPr>
          </w:p>
          <w:p w14:paraId="273B6335" w14:textId="77777777" w:rsidR="00834F14" w:rsidRPr="009F4425" w:rsidRDefault="00834F14" w:rsidP="00834F14">
            <w:pPr>
              <w:rPr>
                <w:rFonts w:ascii="Arial Narrow" w:hAnsi="Arial Narrow" w:cs="Arial"/>
                <w:sz w:val="20"/>
                <w:szCs w:val="20"/>
              </w:rPr>
            </w:pPr>
            <w:r w:rsidRPr="009F4425">
              <w:rPr>
                <w:rFonts w:ascii="Arial Narrow" w:hAnsi="Arial Narrow" w:cs="Arial"/>
                <w:b/>
                <w:sz w:val="20"/>
                <w:szCs w:val="20"/>
              </w:rPr>
              <w:t>Technician</w:t>
            </w:r>
          </w:p>
          <w:p w14:paraId="2C59A5D9" w14:textId="77777777" w:rsidR="00834F14" w:rsidRPr="009F4425" w:rsidRDefault="00834F14" w:rsidP="00834F14">
            <w:pPr>
              <w:rPr>
                <w:rFonts w:ascii="Arial Narrow" w:hAnsi="Arial Narrow" w:cs="Arial"/>
                <w:sz w:val="20"/>
                <w:szCs w:val="20"/>
              </w:rPr>
            </w:pPr>
            <w:r w:rsidRPr="009F4425">
              <w:rPr>
                <w:rFonts w:ascii="Arial Narrow" w:hAnsi="Arial Narrow" w:cs="Arial"/>
                <w:sz w:val="20"/>
                <w:szCs w:val="20"/>
              </w:rPr>
              <w:tab/>
              <w:t>Technicians also work in teams constantly.</w:t>
            </w:r>
          </w:p>
          <w:p w14:paraId="6F2E6434" w14:textId="77777777" w:rsidR="005B721F" w:rsidRPr="00834F14" w:rsidRDefault="005B721F" w:rsidP="00C6293D">
            <w:pPr>
              <w:rPr>
                <w:rFonts w:ascii="Arial Narrow" w:hAnsi="Arial Narrow" w:cs="Arial"/>
                <w:sz w:val="20"/>
                <w:szCs w:val="20"/>
              </w:rPr>
            </w:pPr>
          </w:p>
        </w:tc>
      </w:tr>
      <w:tr w:rsidR="005B721F" w:rsidRPr="00834F14" w14:paraId="61B1D85E" w14:textId="77777777" w:rsidTr="00834F14">
        <w:tc>
          <w:tcPr>
            <w:tcW w:w="468" w:type="dxa"/>
            <w:tcBorders>
              <w:top w:val="nil"/>
              <w:left w:val="nil"/>
              <w:bottom w:val="nil"/>
              <w:right w:val="nil"/>
            </w:tcBorders>
            <w:shd w:val="clear" w:color="auto" w:fill="000000" w:themeFill="text1"/>
          </w:tcPr>
          <w:p w14:paraId="2AFB9BC4" w14:textId="77777777" w:rsidR="005B721F" w:rsidRPr="00834F14" w:rsidRDefault="005B721F" w:rsidP="00C6293D">
            <w:pPr>
              <w:ind w:left="-90"/>
              <w:rPr>
                <w:rFonts w:ascii="Arial Narrow" w:hAnsi="Arial Narrow" w:cs="Arial"/>
                <w:sz w:val="20"/>
                <w:szCs w:val="20"/>
              </w:rPr>
            </w:pPr>
            <w:r w:rsidRPr="00834F14">
              <w:rPr>
                <w:rFonts w:ascii="Arial Narrow" w:hAnsi="Arial Narrow"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Pr="00834F14" w:rsidRDefault="005B721F" w:rsidP="00C6293D">
            <w:pPr>
              <w:rPr>
                <w:rFonts w:ascii="Arial Narrow" w:hAnsi="Arial Narrow" w:cs="Arial"/>
                <w:sz w:val="20"/>
                <w:szCs w:val="20"/>
              </w:rPr>
            </w:pPr>
            <w:r w:rsidRPr="00834F14">
              <w:rPr>
                <w:rFonts w:ascii="Arial Narrow" w:hAnsi="Arial Narrow" w:cs="Frutiger-LightCn"/>
                <w:caps/>
                <w:color w:val="000000" w:themeColor="text1"/>
                <w:spacing w:val="20"/>
                <w:sz w:val="20"/>
                <w:szCs w:val="20"/>
              </w:rPr>
              <w:t xml:space="preserve">Keywords:  </w:t>
            </w:r>
            <w:r w:rsidRPr="00834F14">
              <w:rPr>
                <w:rFonts w:ascii="Arial Narrow" w:hAnsi="Arial Narrow"/>
                <w:i/>
                <w:color w:val="262626" w:themeColor="text1" w:themeTint="D9"/>
                <w:w w:val="99"/>
                <w:sz w:val="20"/>
                <w:szCs w:val="20"/>
              </w:rPr>
              <w:t>Please Insert Keywords from this Lesson with their Definitions</w:t>
            </w:r>
          </w:p>
        </w:tc>
      </w:tr>
    </w:tbl>
    <w:p w14:paraId="381F2836" w14:textId="77777777" w:rsidR="00834F14" w:rsidRDefault="00834F14" w:rsidP="00834F14">
      <w:pPr>
        <w:rPr>
          <w:rFonts w:ascii="Arial Narrow" w:hAnsi="Arial Narrow" w:cs="Arial"/>
          <w:sz w:val="20"/>
          <w:szCs w:val="20"/>
          <w:u w:val="single"/>
        </w:rPr>
      </w:pPr>
    </w:p>
    <w:p w14:paraId="0A1CD95E" w14:textId="1E5668F9" w:rsidR="00834F14" w:rsidRPr="009F4425" w:rsidRDefault="00834F14" w:rsidP="00834F14">
      <w:pPr>
        <w:rPr>
          <w:rFonts w:ascii="Arial Narrow" w:hAnsi="Arial Narrow" w:cs="Arial"/>
          <w:sz w:val="20"/>
          <w:szCs w:val="20"/>
        </w:rPr>
      </w:pPr>
      <w:r w:rsidRPr="009F4425">
        <w:rPr>
          <w:rFonts w:ascii="Arial Narrow" w:hAnsi="Arial Narrow" w:cs="Arial"/>
          <w:sz w:val="20"/>
          <w:szCs w:val="20"/>
          <w:u w:val="single"/>
        </w:rPr>
        <w:t>TEAMWORK</w:t>
      </w:r>
      <w:r w:rsidRPr="009F4425">
        <w:rPr>
          <w:rFonts w:ascii="Arial Narrow" w:hAnsi="Arial Narrow" w:cs="Arial"/>
          <w:sz w:val="20"/>
          <w:szCs w:val="20"/>
        </w:rPr>
        <w:t>—the combination action of a group of people, especially when effective and efficient.</w:t>
      </w:r>
    </w:p>
    <w:p w14:paraId="13883B2B" w14:textId="7405EBA0" w:rsidR="00834F14" w:rsidRPr="009F4425" w:rsidRDefault="00834F14" w:rsidP="00834F14">
      <w:pPr>
        <w:rPr>
          <w:rFonts w:ascii="Arial Narrow" w:hAnsi="Arial Narrow" w:cs="Arial"/>
          <w:sz w:val="20"/>
          <w:szCs w:val="20"/>
        </w:rPr>
      </w:pPr>
      <w:r w:rsidRPr="009F4425">
        <w:rPr>
          <w:rFonts w:ascii="Arial Narrow" w:hAnsi="Arial Narrow" w:cs="Arial"/>
          <w:sz w:val="20"/>
          <w:szCs w:val="20"/>
          <w:u w:val="single"/>
        </w:rPr>
        <w:t>CONTINUITY</w:t>
      </w:r>
      <w:r w:rsidRPr="009F4425">
        <w:rPr>
          <w:rFonts w:ascii="Arial Narrow" w:hAnsi="Arial Narrow" w:cs="Arial"/>
          <w:sz w:val="20"/>
          <w:szCs w:val="20"/>
        </w:rPr>
        <w:t>—the unbroken and consistent existence or operation of something over a period of time.</w:t>
      </w:r>
    </w:p>
    <w:p w14:paraId="01028207" w14:textId="222D4ACB" w:rsidR="00556E56" w:rsidRPr="00834F14" w:rsidRDefault="00834F14" w:rsidP="00834F14">
      <w:pPr>
        <w:rPr>
          <w:rFonts w:ascii="Arial Narrow" w:hAnsi="Arial Narrow" w:cs="Arial"/>
          <w:sz w:val="20"/>
          <w:szCs w:val="20"/>
        </w:rPr>
      </w:pPr>
      <w:r w:rsidRPr="009F4425">
        <w:rPr>
          <w:rFonts w:ascii="Arial Narrow" w:hAnsi="Arial Narrow" w:cs="Arial"/>
          <w:sz w:val="20"/>
          <w:szCs w:val="20"/>
          <w:u w:val="single"/>
        </w:rPr>
        <w:t>EFFICIENT</w:t>
      </w:r>
      <w:r w:rsidRPr="009F4425">
        <w:rPr>
          <w:rFonts w:ascii="Arial Narrow" w:hAnsi="Arial Narrow" w:cs="Arial"/>
          <w:sz w:val="20"/>
          <w:szCs w:val="20"/>
        </w:rPr>
        <w:t>—working in a well-organized and competent way.</w:t>
      </w:r>
    </w:p>
    <w:sectPr w:rsidR="00556E56" w:rsidRPr="00834F14" w:rsidSect="006E3371">
      <w:headerReference w:type="even" r:id="rId18"/>
      <w:headerReference w:type="default" r:id="rId19"/>
      <w:footerReference w:type="even" r:id="rId20"/>
      <w:footerReference w:type="default" r:id="rId21"/>
      <w:headerReference w:type="first" r:id="rId22"/>
      <w:footerReference w:type="first" r:id="rId23"/>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F1E6" w14:textId="77777777" w:rsidR="00B6786E" w:rsidRDefault="00B6786E" w:rsidP="00710267">
      <w:pPr>
        <w:spacing w:after="0" w:line="240" w:lineRule="auto"/>
      </w:pPr>
      <w:r>
        <w:separator/>
      </w:r>
    </w:p>
  </w:endnote>
  <w:endnote w:type="continuationSeparator" w:id="0">
    <w:p w14:paraId="63174D94" w14:textId="77777777" w:rsidR="00B6786E" w:rsidRDefault="00B6786E"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6D41" w14:textId="77777777" w:rsidR="00110F77" w:rsidRDefault="00110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D1DAC2B"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22FE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2FEC">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2A5C05"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822F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2FEC">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81CD" w14:textId="77777777" w:rsidR="00B6786E" w:rsidRDefault="00B6786E" w:rsidP="00710267">
      <w:pPr>
        <w:spacing w:after="0" w:line="240" w:lineRule="auto"/>
      </w:pPr>
      <w:r>
        <w:separator/>
      </w:r>
    </w:p>
  </w:footnote>
  <w:footnote w:type="continuationSeparator" w:id="0">
    <w:p w14:paraId="2EFE1B87" w14:textId="77777777" w:rsidR="00B6786E" w:rsidRDefault="00B6786E"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7D8D" w14:textId="77777777" w:rsidR="00110F77" w:rsidRDefault="00110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110F77">
            <w:rPr>
              <w:rFonts w:ascii="Arial Narrow" w:hAnsi="Arial Narrow"/>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110F77">
            <w:rPr>
              <w:rFonts w:ascii="Arial Narrow" w:hAnsi="Arial Narrow" w:cs="Arial"/>
              <w:noProof/>
              <w:color w:val="000000"/>
              <w:sz w:val="20"/>
              <w:szCs w:val="20"/>
              <w:lang w:bidi="ar-SA"/>
            </w:rPr>
            <w:t>Teamwork and Concurrent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110F77">
            <w:rPr>
              <w:rFonts w:ascii="Arial Narrow" w:hAnsi="Arial Narrow" w:cs="Arial"/>
              <w:noProof/>
              <w:color w:val="000000"/>
              <w:sz w:val="20"/>
              <w:szCs w:val="20"/>
              <w:lang w:bidi="ar-SA"/>
            </w:rPr>
            <w:t>Precision Instructions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110F77">
            <w:rPr>
              <w:rFonts w:ascii="Arial Narrow" w:hAnsi="Arial Narrow" w:cs="Arial"/>
              <w:noProof/>
              <w:color w:val="000000"/>
              <w:sz w:val="20"/>
              <w:szCs w:val="20"/>
              <w:lang w:bidi="ar-SA"/>
            </w:rPr>
            <w:t>2-3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40A9"/>
    <w:multiLevelType w:val="hybridMultilevel"/>
    <w:tmpl w:val="AF3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5F74"/>
    <w:multiLevelType w:val="hybridMultilevel"/>
    <w:tmpl w:val="72907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4A6257"/>
    <w:multiLevelType w:val="hybridMultilevel"/>
    <w:tmpl w:val="4536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96E38"/>
    <w:multiLevelType w:val="hybridMultilevel"/>
    <w:tmpl w:val="30AA6C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703AB"/>
    <w:multiLevelType w:val="hybridMultilevel"/>
    <w:tmpl w:val="D334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541870">
    <w:abstractNumId w:val="0"/>
  </w:num>
  <w:num w:numId="2" w16cid:durableId="98062396">
    <w:abstractNumId w:val="7"/>
  </w:num>
  <w:num w:numId="3" w16cid:durableId="923491229">
    <w:abstractNumId w:val="10"/>
  </w:num>
  <w:num w:numId="4" w16cid:durableId="914048622">
    <w:abstractNumId w:val="3"/>
  </w:num>
  <w:num w:numId="5" w16cid:durableId="1913201845">
    <w:abstractNumId w:val="5"/>
  </w:num>
  <w:num w:numId="6" w16cid:durableId="564099339">
    <w:abstractNumId w:val="4"/>
  </w:num>
  <w:num w:numId="7" w16cid:durableId="1262179706">
    <w:abstractNumId w:val="2"/>
  </w:num>
  <w:num w:numId="8" w16cid:durableId="1671375205">
    <w:abstractNumId w:val="1"/>
  </w:num>
  <w:num w:numId="9" w16cid:durableId="1857814684">
    <w:abstractNumId w:val="9"/>
  </w:num>
  <w:num w:numId="10" w16cid:durableId="96567124">
    <w:abstractNumId w:val="6"/>
  </w:num>
  <w:num w:numId="11" w16cid:durableId="1136875612">
    <w:abstractNumId w:val="11"/>
  </w:num>
  <w:num w:numId="12" w16cid:durableId="1901212273">
    <w:abstractNumId w:val="12"/>
  </w:num>
  <w:num w:numId="13" w16cid:durableId="1510173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D578E"/>
    <w:rsid w:val="000F0188"/>
    <w:rsid w:val="00110F77"/>
    <w:rsid w:val="00123B66"/>
    <w:rsid w:val="00134380"/>
    <w:rsid w:val="0016768D"/>
    <w:rsid w:val="00195E59"/>
    <w:rsid w:val="001E0C7A"/>
    <w:rsid w:val="002A7569"/>
    <w:rsid w:val="002B362A"/>
    <w:rsid w:val="002D3A57"/>
    <w:rsid w:val="002E20DA"/>
    <w:rsid w:val="002E63D3"/>
    <w:rsid w:val="00312647"/>
    <w:rsid w:val="00326F32"/>
    <w:rsid w:val="0034535E"/>
    <w:rsid w:val="00390830"/>
    <w:rsid w:val="00393DA0"/>
    <w:rsid w:val="00413147"/>
    <w:rsid w:val="004470E5"/>
    <w:rsid w:val="0045283A"/>
    <w:rsid w:val="0050493E"/>
    <w:rsid w:val="00510D75"/>
    <w:rsid w:val="00513FB3"/>
    <w:rsid w:val="0051724A"/>
    <w:rsid w:val="00521681"/>
    <w:rsid w:val="00556E56"/>
    <w:rsid w:val="0058037B"/>
    <w:rsid w:val="005B721F"/>
    <w:rsid w:val="00622A9C"/>
    <w:rsid w:val="00645A31"/>
    <w:rsid w:val="00670FDC"/>
    <w:rsid w:val="00677DCD"/>
    <w:rsid w:val="006A73BB"/>
    <w:rsid w:val="006B2EE1"/>
    <w:rsid w:val="006E3371"/>
    <w:rsid w:val="00710267"/>
    <w:rsid w:val="007528A8"/>
    <w:rsid w:val="007F500A"/>
    <w:rsid w:val="00801C63"/>
    <w:rsid w:val="00821F0B"/>
    <w:rsid w:val="00822FEC"/>
    <w:rsid w:val="00834F14"/>
    <w:rsid w:val="00854D5E"/>
    <w:rsid w:val="008B69C4"/>
    <w:rsid w:val="0091614A"/>
    <w:rsid w:val="00944568"/>
    <w:rsid w:val="00953E82"/>
    <w:rsid w:val="00974255"/>
    <w:rsid w:val="00A61D2A"/>
    <w:rsid w:val="00A85865"/>
    <w:rsid w:val="00AE17ED"/>
    <w:rsid w:val="00B42343"/>
    <w:rsid w:val="00B6786E"/>
    <w:rsid w:val="00B815D8"/>
    <w:rsid w:val="00BB444E"/>
    <w:rsid w:val="00C00EB9"/>
    <w:rsid w:val="00C43FFF"/>
    <w:rsid w:val="00C45892"/>
    <w:rsid w:val="00C6293D"/>
    <w:rsid w:val="00CD51D7"/>
    <w:rsid w:val="00CE4004"/>
    <w:rsid w:val="00D11C4C"/>
    <w:rsid w:val="00D67A13"/>
    <w:rsid w:val="00D75E2C"/>
    <w:rsid w:val="00D87DCB"/>
    <w:rsid w:val="00DF2256"/>
    <w:rsid w:val="00E33FF4"/>
    <w:rsid w:val="00E65AD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EC2956A4-C735-4E5D-A01F-589477A8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0998">
      <w:bodyDiv w:val="1"/>
      <w:marLeft w:val="0"/>
      <w:marRight w:val="0"/>
      <w:marTop w:val="0"/>
      <w:marBottom w:val="0"/>
      <w:divBdr>
        <w:top w:val="none" w:sz="0" w:space="0" w:color="auto"/>
        <w:left w:val="none" w:sz="0" w:space="0" w:color="auto"/>
        <w:bottom w:val="none" w:sz="0" w:space="0" w:color="auto"/>
        <w:right w:val="none" w:sz="0" w:space="0" w:color="auto"/>
      </w:divBdr>
    </w:div>
    <w:div w:id="463038229">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308778883">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259D5D29-4665-4F3D-B02A-0A3BA451232C}">
  <ds:schemaRefs>
    <ds:schemaRef ds:uri="http://schemas.microsoft.com/sharepoint/v3/contenttype/forms"/>
  </ds:schemaRefs>
</ds:datastoreItem>
</file>

<file path=customXml/itemProps2.xml><?xml version="1.0" encoding="utf-8"?>
<ds:datastoreItem xmlns:ds="http://schemas.openxmlformats.org/officeDocument/2006/customXml" ds:itemID="{A0246BF5-D117-2C48-AAFD-0377D0EF145F}">
  <ds:schemaRefs>
    <ds:schemaRef ds:uri="http://schemas.openxmlformats.org/officeDocument/2006/bibliography"/>
  </ds:schemaRefs>
</ds:datastoreItem>
</file>

<file path=customXml/itemProps3.xml><?xml version="1.0" encoding="utf-8"?>
<ds:datastoreItem xmlns:ds="http://schemas.openxmlformats.org/officeDocument/2006/customXml" ds:itemID="{BF6E4E84-9347-43B3-93C8-199446C82BED}"/>
</file>

<file path=customXml/itemProps4.xml><?xml version="1.0" encoding="utf-8"?>
<ds:datastoreItem xmlns:ds="http://schemas.openxmlformats.org/officeDocument/2006/customXml" ds:itemID="{ACA915EA-1FED-4192-AB59-CA33F89FDFA5}"/>
</file>

<file path=docProps/app.xml><?xml version="1.0" encoding="utf-8"?>
<Properties xmlns="http://schemas.openxmlformats.org/officeDocument/2006/extended-properties" xmlns:vt="http://schemas.openxmlformats.org/officeDocument/2006/docPropsVTypes">
  <Template>Normal.dotm</Template>
  <TotalTime>6</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6</cp:revision>
  <cp:lastPrinted>2016-01-06T21:12:00Z</cp:lastPrinted>
  <dcterms:created xsi:type="dcterms:W3CDTF">2016-01-23T18:20:00Z</dcterms:created>
  <dcterms:modified xsi:type="dcterms:W3CDTF">2023-08-31T16:38:00Z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