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2AC4" w14:textId="77777777" w:rsidR="00995A0D" w:rsidRDefault="00995A0D" w:rsidP="00DF3963">
      <w:pPr>
        <w:pStyle w:val="Header"/>
      </w:pPr>
    </w:p>
    <w:p w14:paraId="444F4C70" w14:textId="77777777" w:rsidR="00995A0D" w:rsidRDefault="00995A0D" w:rsidP="00DF3963">
      <w:pPr>
        <w:pStyle w:val="Header"/>
      </w:pPr>
    </w:p>
    <w:sdt>
      <w:sdtPr>
        <w:alias w:val="Title"/>
        <w:tag w:val=""/>
        <w:id w:val="201296823"/>
        <w:placeholder>
          <w:docPart w:val="A0BFF400645D407CA71FFD5B41E567E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134371C" w14:textId="49DC5965" w:rsidR="00EF6FDD" w:rsidRDefault="001D35E3" w:rsidP="00EF6FDD">
          <w:pPr>
            <w:pStyle w:val="Title-STEM"/>
          </w:pPr>
          <w:r w:rsidRPr="001D35E3">
            <w:t>Tower Challenge</w:t>
          </w:r>
        </w:p>
      </w:sdtContent>
    </w:sdt>
    <w:p w14:paraId="3B32FF85" w14:textId="4D73D4C8" w:rsidR="00834127" w:rsidRPr="00725E40" w:rsidRDefault="00834127" w:rsidP="00EF6FDD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1D35E3" w:rsidRPr="001D35E3">
        <w:t>Structures Level 2</w:t>
      </w:r>
    </w:p>
    <w:p w14:paraId="2E815CB2" w14:textId="2FC5DF28" w:rsidR="00834127" w:rsidRDefault="00834127" w:rsidP="00834127">
      <w:pPr>
        <w:pStyle w:val="NormalWeb"/>
        <w:rPr>
          <w:rFonts w:ascii="Arial Narrow" w:hAnsi="Arial Narrow" w:cs="Frutiger-LightCn"/>
          <w:caps/>
          <w:spacing w:val="20"/>
          <w:sz w:val="20"/>
          <w:szCs w:val="40"/>
        </w:rPr>
      </w:pPr>
      <w:r w:rsidRPr="00F33FE8">
        <w:rPr>
          <w:rStyle w:val="HeadingChar"/>
          <w:rFonts w:eastAsia="Arial Unicode MS"/>
        </w:rPr>
        <w:t>The Problem:</w:t>
      </w:r>
      <w:r>
        <w:rPr>
          <w:rFonts w:ascii="Arial Narrow" w:hAnsi="Arial Narrow" w:cs="Frutiger-LightCn"/>
          <w:caps/>
          <w:spacing w:val="20"/>
          <w:sz w:val="20"/>
          <w:szCs w:val="40"/>
        </w:rPr>
        <w:t xml:space="preserve"> </w:t>
      </w:r>
    </w:p>
    <w:p w14:paraId="55CC2E31" w14:textId="6C973701" w:rsidR="001D35E3" w:rsidRPr="001D35E3" w:rsidRDefault="001D35E3" w:rsidP="001D35E3">
      <w:pPr>
        <w:pStyle w:val="Header"/>
        <w:rPr>
          <w:rFonts w:eastAsia="Calibri" w:cs="Calibri"/>
          <w:bCs w:val="0"/>
          <w:szCs w:val="22"/>
        </w:rPr>
      </w:pPr>
      <w:r w:rsidRPr="001D35E3">
        <w:rPr>
          <w:rFonts w:eastAsia="Calibri" w:cs="Calibri"/>
          <w:bCs w:val="0"/>
          <w:szCs w:val="22"/>
        </w:rPr>
        <w:t>Design and build a tower that will hold as many of the 5 lbs. weights as possible, keeping them</w:t>
      </w:r>
      <w:r w:rsidR="00DA140D">
        <w:rPr>
          <w:rFonts w:eastAsia="Calibri" w:cs="Calibri"/>
          <w:bCs w:val="0"/>
          <w:szCs w:val="22"/>
        </w:rPr>
        <w:t xml:space="preserve"> </w:t>
      </w:r>
      <w:r w:rsidRPr="001D35E3">
        <w:rPr>
          <w:rFonts w:eastAsia="Calibri" w:cs="Calibri"/>
          <w:bCs w:val="0"/>
          <w:szCs w:val="22"/>
        </w:rPr>
        <w:t xml:space="preserve">balanced for 5 seconds or more. </w:t>
      </w:r>
    </w:p>
    <w:p w14:paraId="1514E04D" w14:textId="77777777" w:rsidR="001D35E3" w:rsidRPr="001D35E3" w:rsidRDefault="001D35E3" w:rsidP="001D35E3">
      <w:pPr>
        <w:pStyle w:val="Header"/>
        <w:rPr>
          <w:rFonts w:eastAsia="Calibri" w:cs="Calibri"/>
          <w:bCs w:val="0"/>
          <w:szCs w:val="22"/>
        </w:rPr>
      </w:pPr>
    </w:p>
    <w:p w14:paraId="00B2D1C2" w14:textId="421EC81D" w:rsidR="00391DF2" w:rsidRDefault="001D35E3" w:rsidP="001D35E3">
      <w:pPr>
        <w:pStyle w:val="Header"/>
        <w:rPr>
          <w:rFonts w:eastAsia="Calibri" w:cs="Calibri"/>
          <w:bCs w:val="0"/>
          <w:szCs w:val="22"/>
        </w:rPr>
      </w:pPr>
      <w:r w:rsidRPr="001D35E3">
        <w:rPr>
          <w:rFonts w:eastAsia="Calibri" w:cs="Calibri"/>
          <w:bCs w:val="0"/>
          <w:szCs w:val="22"/>
        </w:rPr>
        <w:t xml:space="preserve">Bonus points will be earned for the overall height of the tower.  </w:t>
      </w:r>
      <w:r w:rsidRPr="001D35E3">
        <w:rPr>
          <w:rFonts w:eastAsia="Calibri" w:cs="Calibri"/>
          <w:b/>
          <w:i/>
          <w:iCs/>
          <w:szCs w:val="22"/>
        </w:rPr>
        <w:t>Tower must exceed 10 inches to be tested</w:t>
      </w:r>
      <w:r w:rsidRPr="001D35E3">
        <w:rPr>
          <w:rFonts w:eastAsia="Calibri" w:cs="Calibri"/>
          <w:bCs w:val="0"/>
          <w:szCs w:val="22"/>
        </w:rPr>
        <w:t>.  The height of the tower will be determined by the top of the weight platform to the ground.</w:t>
      </w:r>
    </w:p>
    <w:p w14:paraId="1858DA97" w14:textId="010F58B2" w:rsidR="001D35E3" w:rsidRDefault="001D35E3" w:rsidP="00834127">
      <w:pPr>
        <w:pStyle w:val="Heading"/>
        <w:rPr>
          <w:color w:val="0C213F"/>
          <w:spacing w:val="15"/>
        </w:rPr>
      </w:pPr>
    </w:p>
    <w:p w14:paraId="44CA4901" w14:textId="77777777" w:rsidR="001D35E3" w:rsidRDefault="001D35E3" w:rsidP="00834127">
      <w:pPr>
        <w:pStyle w:val="Heading"/>
        <w:rPr>
          <w:color w:val="0C213F"/>
          <w:spacing w:val="15"/>
        </w:rPr>
      </w:pPr>
    </w:p>
    <w:p w14:paraId="215880F9" w14:textId="341B5A02" w:rsidR="00834127" w:rsidRDefault="00391DF2" w:rsidP="00834127">
      <w:pPr>
        <w:pStyle w:val="Heading"/>
        <w:rPr>
          <w:color w:val="0C213F"/>
          <w:spacing w:val="15"/>
        </w:rPr>
      </w:pPr>
      <w:r>
        <w:rPr>
          <w:color w:val="0C213F"/>
          <w:spacing w:val="15"/>
        </w:rPr>
        <w:t>CRITERIA</w:t>
      </w:r>
    </w:p>
    <w:p w14:paraId="30D8887A" w14:textId="77777777" w:rsidR="00391DF2" w:rsidRDefault="00391DF2" w:rsidP="00834127">
      <w:pPr>
        <w:pStyle w:val="Heading"/>
        <w:rPr>
          <w:rFonts w:eastAsia="Arial Unicode MS"/>
        </w:rPr>
      </w:pPr>
    </w:p>
    <w:p w14:paraId="5C4B568C" w14:textId="77777777" w:rsidR="001D35E3" w:rsidRDefault="001D35E3" w:rsidP="001D35E3">
      <w:pPr>
        <w:pStyle w:val="ToolsCheckmarks"/>
        <w:numPr>
          <w:ilvl w:val="0"/>
          <w:numId w:val="22"/>
        </w:numPr>
      </w:pPr>
      <w:r w:rsidRPr="001D35E3">
        <w:t xml:space="preserve">Follow the </w:t>
      </w:r>
      <w:r w:rsidRPr="001D35E3">
        <w:rPr>
          <w:b/>
          <w:bCs w:val="0"/>
          <w:u w:val="single"/>
        </w:rPr>
        <w:t>Design Process</w:t>
      </w:r>
      <w:r>
        <w:t xml:space="preserve"> </w:t>
      </w:r>
      <w:r w:rsidRPr="001D35E3">
        <w:t>- Points are awarded fo</w:t>
      </w:r>
      <w:r>
        <w:t xml:space="preserve">r </w:t>
      </w:r>
      <w:r w:rsidRPr="001D35E3">
        <w:t>completing each step and documenting in this engineering packet</w:t>
      </w:r>
      <w:r>
        <w:t>.</w:t>
      </w:r>
    </w:p>
    <w:p w14:paraId="78593E99" w14:textId="38A77051" w:rsidR="001D35E3" w:rsidRDefault="001D35E3" w:rsidP="001D35E3">
      <w:pPr>
        <w:pStyle w:val="ToolsCheckmarks"/>
        <w:numPr>
          <w:ilvl w:val="0"/>
          <w:numId w:val="22"/>
        </w:numPr>
      </w:pPr>
      <w:r>
        <w:t xml:space="preserve">Use </w:t>
      </w:r>
      <w:r w:rsidRPr="001D35E3">
        <w:rPr>
          <w:b/>
          <w:bCs w:val="0"/>
          <w:u w:val="single"/>
        </w:rPr>
        <w:t>Effective Teamwork</w:t>
      </w:r>
      <w:r>
        <w:t>.  Teamwork points will be taken away if necessary.</w:t>
      </w:r>
    </w:p>
    <w:p w14:paraId="0A8CB6A2" w14:textId="73C317F9" w:rsidR="001D35E3" w:rsidRDefault="001D35E3" w:rsidP="001D35E3">
      <w:pPr>
        <w:pStyle w:val="ToolsCheckmarks"/>
        <w:numPr>
          <w:ilvl w:val="0"/>
          <w:numId w:val="22"/>
        </w:numPr>
      </w:pPr>
      <w:r w:rsidRPr="001D35E3">
        <w:t xml:space="preserve">Remember </w:t>
      </w:r>
      <w:r w:rsidRPr="001D35E3">
        <w:rPr>
          <w:b/>
          <w:bCs w:val="0"/>
        </w:rPr>
        <w:t>SAFETY FIRST</w:t>
      </w:r>
      <w:r w:rsidRPr="001D35E3">
        <w:t xml:space="preserve"> at all times.</w:t>
      </w:r>
    </w:p>
    <w:p w14:paraId="1E7B939C" w14:textId="1D36C2E3" w:rsidR="001D35E3" w:rsidRDefault="001D35E3" w:rsidP="001D35E3">
      <w:pPr>
        <w:pStyle w:val="ToolsCheckmarks"/>
        <w:numPr>
          <w:ilvl w:val="0"/>
          <w:numId w:val="22"/>
        </w:numPr>
      </w:pPr>
      <w:r w:rsidRPr="001D35E3">
        <w:t>Use only the supplies and equipment provided.</w:t>
      </w:r>
    </w:p>
    <w:p w14:paraId="477B0089" w14:textId="79F55FF5" w:rsidR="001D35E3" w:rsidRDefault="001D35E3" w:rsidP="001D35E3">
      <w:pPr>
        <w:pStyle w:val="ToolsCheckmarks"/>
        <w:numPr>
          <w:ilvl w:val="0"/>
          <w:numId w:val="22"/>
        </w:numPr>
      </w:pPr>
      <w:r w:rsidRPr="001D35E3">
        <w:t>You may use one weight plate to test the balance of your</w:t>
      </w:r>
      <w:r>
        <w:t xml:space="preserve"> </w:t>
      </w:r>
      <w:r w:rsidRPr="001D35E3">
        <w:t>tower.</w:t>
      </w:r>
      <w:r>
        <w:t xml:space="preserve"> </w:t>
      </w:r>
      <w:r w:rsidRPr="001D35E3">
        <w:t>All testing will be done at the end</w:t>
      </w:r>
      <w:r w:rsidR="00DA140D">
        <w:t>.  W</w:t>
      </w:r>
      <w:r w:rsidRPr="001D35E3">
        <w:t>e will test until your tower cannot support the weight (destructive testing).</w:t>
      </w:r>
    </w:p>
    <w:p w14:paraId="5C036F66" w14:textId="1F5F88E1" w:rsidR="001D35E3" w:rsidRDefault="001D35E3" w:rsidP="001D35E3">
      <w:pPr>
        <w:pStyle w:val="ToolsCheckmarks"/>
        <w:numPr>
          <w:ilvl w:val="0"/>
          <w:numId w:val="0"/>
        </w:numPr>
        <w:ind w:left="827" w:hanging="359"/>
      </w:pPr>
    </w:p>
    <w:p w14:paraId="2F12D2B1" w14:textId="77777777" w:rsidR="001D35E3" w:rsidRPr="00391DF2" w:rsidRDefault="001D35E3" w:rsidP="001D35E3">
      <w:pPr>
        <w:pStyle w:val="ToolsCheckmarks"/>
        <w:numPr>
          <w:ilvl w:val="0"/>
          <w:numId w:val="0"/>
        </w:numPr>
        <w:ind w:left="827" w:hanging="359"/>
      </w:pPr>
    </w:p>
    <w:p w14:paraId="106206AC" w14:textId="13E1F595" w:rsidR="00391DF2" w:rsidRDefault="00391DF2" w:rsidP="001D35E3">
      <w:pPr>
        <w:pStyle w:val="Heading1"/>
        <w:spacing w:before="134"/>
        <w:ind w:left="0"/>
        <w:rPr>
          <w:color w:val="0C213F"/>
          <w:spacing w:val="15"/>
        </w:rPr>
      </w:pPr>
      <w:r>
        <w:rPr>
          <w:color w:val="0C213F"/>
          <w:spacing w:val="15"/>
        </w:rPr>
        <w:t>MATERIALS:</w:t>
      </w:r>
    </w:p>
    <w:p w14:paraId="1615CEC6" w14:textId="5DAA33E8" w:rsidR="001D35E3" w:rsidRPr="001D35E3" w:rsidRDefault="001D35E3" w:rsidP="001D35E3">
      <w:pPr>
        <w:pStyle w:val="Heading1"/>
        <w:spacing w:before="134" w:after="240"/>
        <w:ind w:left="0"/>
        <w:rPr>
          <w:rFonts w:ascii="Calibri" w:eastAsia="Calibri" w:hAnsi="Calibri" w:cs="Calibri"/>
          <w:b w:val="0"/>
          <w:bCs w:val="0"/>
          <w:szCs w:val="22"/>
        </w:rPr>
      </w:pPr>
      <w:r w:rsidRPr="001D35E3">
        <w:rPr>
          <w:rFonts w:ascii="Calibri" w:eastAsia="Calibri" w:hAnsi="Calibri" w:cs="Calibri"/>
          <w:b w:val="0"/>
          <w:bCs w:val="0"/>
          <w:szCs w:val="22"/>
        </w:rPr>
        <w:t>You may only use the items provided.  You do not need to use</w:t>
      </w:r>
      <w:r>
        <w:rPr>
          <w:rFonts w:ascii="Calibri" w:eastAsia="Calibri" w:hAnsi="Calibri" w:cs="Calibri"/>
          <w:b w:val="0"/>
          <w:bCs w:val="0"/>
          <w:szCs w:val="22"/>
        </w:rPr>
        <w:t xml:space="preserve"> </w:t>
      </w:r>
      <w:r w:rsidRPr="001D35E3">
        <w:rPr>
          <w:rFonts w:ascii="Calibri" w:eastAsia="Calibri" w:hAnsi="Calibri" w:cs="Calibri"/>
          <w:b w:val="0"/>
          <w:bCs w:val="0"/>
          <w:szCs w:val="22"/>
        </w:rPr>
        <w:t xml:space="preserve">them all.  </w:t>
      </w:r>
    </w:p>
    <w:p w14:paraId="001BAC6C" w14:textId="77777777" w:rsidR="001D35E3" w:rsidRPr="001D35E3" w:rsidRDefault="001D35E3" w:rsidP="001D35E3">
      <w:pPr>
        <w:pStyle w:val="BodyText"/>
        <w:spacing w:before="9"/>
        <w:rPr>
          <w:b/>
          <w:bCs/>
        </w:rPr>
      </w:pPr>
      <w:r w:rsidRPr="001D35E3">
        <w:rPr>
          <w:b/>
          <w:bCs/>
        </w:rPr>
        <w:t xml:space="preserve">Supplies: </w:t>
      </w:r>
    </w:p>
    <w:p w14:paraId="39E3292D" w14:textId="77777777" w:rsidR="001D35E3" w:rsidRDefault="001D35E3" w:rsidP="001D35E3">
      <w:pPr>
        <w:pStyle w:val="BodyText"/>
        <w:numPr>
          <w:ilvl w:val="0"/>
          <w:numId w:val="23"/>
        </w:numPr>
        <w:spacing w:before="9"/>
      </w:pPr>
      <w:r>
        <w:t xml:space="preserve">1 plastic cup </w:t>
      </w:r>
    </w:p>
    <w:p w14:paraId="275F2311" w14:textId="23882AEA" w:rsidR="001D35E3" w:rsidRDefault="001D35E3" w:rsidP="001D35E3">
      <w:pPr>
        <w:pStyle w:val="BodyText"/>
        <w:numPr>
          <w:ilvl w:val="0"/>
          <w:numId w:val="23"/>
        </w:numPr>
        <w:spacing w:before="9"/>
      </w:pPr>
      <w:r>
        <w:t xml:space="preserve">6 plastic straws </w:t>
      </w:r>
    </w:p>
    <w:p w14:paraId="0D7B56EA" w14:textId="73E649E6" w:rsidR="001D35E3" w:rsidRDefault="001D35E3" w:rsidP="001D35E3">
      <w:pPr>
        <w:pStyle w:val="BodyText"/>
        <w:numPr>
          <w:ilvl w:val="0"/>
          <w:numId w:val="23"/>
        </w:numPr>
        <w:spacing w:before="9"/>
      </w:pPr>
      <w:r>
        <w:t xml:space="preserve">6 rubber bands </w:t>
      </w:r>
    </w:p>
    <w:p w14:paraId="64DA28DA" w14:textId="113CB19D" w:rsidR="001D35E3" w:rsidRDefault="001D35E3" w:rsidP="001D35E3">
      <w:pPr>
        <w:pStyle w:val="BodyText"/>
        <w:numPr>
          <w:ilvl w:val="0"/>
          <w:numId w:val="23"/>
        </w:numPr>
        <w:spacing w:before="9"/>
      </w:pPr>
      <w:r>
        <w:t xml:space="preserve">6 popsicle sticks </w:t>
      </w:r>
    </w:p>
    <w:p w14:paraId="33B3B632" w14:textId="4CA423C9" w:rsidR="001D35E3" w:rsidRDefault="001D35E3" w:rsidP="001D35E3">
      <w:pPr>
        <w:pStyle w:val="BodyText"/>
        <w:numPr>
          <w:ilvl w:val="0"/>
          <w:numId w:val="23"/>
        </w:numPr>
        <w:spacing w:before="9"/>
      </w:pPr>
      <w:r>
        <w:t xml:space="preserve">3 paper clips  </w:t>
      </w:r>
    </w:p>
    <w:p w14:paraId="0A9AC09C" w14:textId="34267030" w:rsidR="001D35E3" w:rsidRDefault="001D35E3" w:rsidP="001D35E3">
      <w:pPr>
        <w:pStyle w:val="BodyText"/>
        <w:numPr>
          <w:ilvl w:val="0"/>
          <w:numId w:val="23"/>
        </w:numPr>
        <w:spacing w:before="9"/>
      </w:pPr>
      <w:r>
        <w:t xml:space="preserve">1 pink foam square (4”x4”) </w:t>
      </w:r>
    </w:p>
    <w:p w14:paraId="778DA9BD" w14:textId="26726B61" w:rsidR="001D35E3" w:rsidRDefault="001D35E3" w:rsidP="001D35E3">
      <w:pPr>
        <w:pStyle w:val="BodyText"/>
        <w:numPr>
          <w:ilvl w:val="0"/>
          <w:numId w:val="23"/>
        </w:numPr>
        <w:spacing w:before="9"/>
      </w:pPr>
      <w:r>
        <w:t xml:space="preserve">5 Hot glue sticks </w:t>
      </w:r>
    </w:p>
    <w:p w14:paraId="4D0A7952" w14:textId="77777777" w:rsidR="001D35E3" w:rsidRDefault="001D35E3" w:rsidP="001D35E3">
      <w:pPr>
        <w:pStyle w:val="BodyText"/>
        <w:numPr>
          <w:ilvl w:val="0"/>
          <w:numId w:val="23"/>
        </w:numPr>
        <w:spacing w:before="9"/>
      </w:pPr>
      <w:r>
        <w:t xml:space="preserve">10 Cardboard Strips (2”x12”) </w:t>
      </w:r>
    </w:p>
    <w:p w14:paraId="45C72989" w14:textId="57F42A60" w:rsidR="001D35E3" w:rsidRDefault="001D35E3" w:rsidP="001D35E3">
      <w:pPr>
        <w:pStyle w:val="BodyText"/>
        <w:numPr>
          <w:ilvl w:val="0"/>
          <w:numId w:val="23"/>
        </w:numPr>
        <w:spacing w:before="9"/>
      </w:pPr>
      <w:r>
        <w:t xml:space="preserve">2 Balsa Wood Strips (⅛”x ⅛” x 36”) </w:t>
      </w:r>
    </w:p>
    <w:p w14:paraId="186EBB8E" w14:textId="1FC0D729" w:rsidR="00391DF2" w:rsidRDefault="001D35E3" w:rsidP="001D35E3">
      <w:pPr>
        <w:pStyle w:val="BodyText"/>
        <w:numPr>
          <w:ilvl w:val="0"/>
          <w:numId w:val="23"/>
        </w:numPr>
        <w:spacing w:before="9"/>
      </w:pPr>
      <w:r>
        <w:t>1 Clear Platform</w:t>
      </w:r>
    </w:p>
    <w:p w14:paraId="440B0CFF" w14:textId="77777777" w:rsidR="001D35E3" w:rsidRDefault="001D35E3" w:rsidP="001D35E3">
      <w:pPr>
        <w:pStyle w:val="BodyText"/>
        <w:spacing w:before="9"/>
      </w:pPr>
    </w:p>
    <w:p w14:paraId="7CACE88B" w14:textId="01B949B1" w:rsidR="00391DF2" w:rsidRDefault="00391DF2" w:rsidP="00391DF2">
      <w:pPr>
        <w:jc w:val="both"/>
        <w:rPr>
          <w:rFonts w:asciiTheme="majorHAnsi" w:hAnsiTheme="majorHAnsi" w:cstheme="majorHAnsi"/>
          <w:szCs w:val="28"/>
        </w:rPr>
      </w:pPr>
    </w:p>
    <w:p w14:paraId="3C4CB87C" w14:textId="664E34D4" w:rsidR="001D35E3" w:rsidRDefault="001D35E3" w:rsidP="00391DF2">
      <w:pPr>
        <w:jc w:val="both"/>
        <w:rPr>
          <w:rFonts w:asciiTheme="majorHAnsi" w:hAnsiTheme="majorHAnsi" w:cstheme="majorHAnsi"/>
          <w:szCs w:val="28"/>
        </w:rPr>
      </w:pPr>
    </w:p>
    <w:p w14:paraId="4DA40648" w14:textId="77777777" w:rsidR="001D35E3" w:rsidRDefault="001D35E3" w:rsidP="001D35E3">
      <w:pPr>
        <w:jc w:val="both"/>
        <w:rPr>
          <w:rFonts w:asciiTheme="majorHAnsi" w:hAnsiTheme="majorHAnsi" w:cstheme="majorHAnsi"/>
          <w:b/>
          <w:bCs w:val="0"/>
          <w:szCs w:val="28"/>
        </w:rPr>
      </w:pPr>
      <w:r w:rsidRPr="001D35E3">
        <w:rPr>
          <w:rFonts w:asciiTheme="majorHAnsi" w:hAnsiTheme="majorHAnsi" w:cstheme="majorHAnsi"/>
          <w:b/>
          <w:bCs w:val="0"/>
          <w:szCs w:val="28"/>
        </w:rPr>
        <w:lastRenderedPageBreak/>
        <w:t xml:space="preserve">Brainstorming - Design Plan Sketches/Notes: </w:t>
      </w:r>
    </w:p>
    <w:p w14:paraId="2BCF52BB" w14:textId="4132CBCD" w:rsidR="001D35E3" w:rsidRDefault="001D35E3" w:rsidP="001D35E3">
      <w:pPr>
        <w:jc w:val="both"/>
        <w:rPr>
          <w:rFonts w:asciiTheme="majorHAnsi" w:hAnsiTheme="majorHAnsi" w:cstheme="majorHAnsi"/>
          <w:szCs w:val="28"/>
        </w:rPr>
      </w:pPr>
      <w:r w:rsidRPr="001D35E3">
        <w:rPr>
          <w:rFonts w:asciiTheme="majorHAnsi" w:hAnsiTheme="majorHAnsi" w:cstheme="majorHAnsi"/>
          <w:szCs w:val="28"/>
        </w:rPr>
        <w:t xml:space="preserve">(At least 2 different ideas in two boxes required to receive full </w:t>
      </w:r>
      <w:r>
        <w:rPr>
          <w:rFonts w:asciiTheme="majorHAnsi" w:hAnsiTheme="majorHAnsi" w:cstheme="majorHAnsi"/>
          <w:szCs w:val="28"/>
        </w:rPr>
        <w:t>s</w:t>
      </w:r>
      <w:r w:rsidRPr="001D35E3">
        <w:rPr>
          <w:rFonts w:asciiTheme="majorHAnsi" w:hAnsiTheme="majorHAnsi" w:cstheme="majorHAnsi"/>
          <w:szCs w:val="28"/>
        </w:rPr>
        <w:t>core)</w:t>
      </w:r>
    </w:p>
    <w:p w14:paraId="54C148EB" w14:textId="16174A39" w:rsidR="001D35E3" w:rsidRDefault="001D35E3" w:rsidP="001D35E3">
      <w:pPr>
        <w:jc w:val="both"/>
        <w:rPr>
          <w:rFonts w:asciiTheme="majorHAnsi" w:hAnsiTheme="majorHAnsi" w:cstheme="majorHAns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0"/>
        <w:gridCol w:w="5080"/>
      </w:tblGrid>
      <w:tr w:rsidR="001D35E3" w14:paraId="7BCE338D" w14:textId="77777777" w:rsidTr="001D35E3">
        <w:trPr>
          <w:trHeight w:val="3888"/>
        </w:trPr>
        <w:tc>
          <w:tcPr>
            <w:tcW w:w="5080" w:type="dxa"/>
          </w:tcPr>
          <w:p w14:paraId="00B4A55F" w14:textId="77777777" w:rsidR="001D35E3" w:rsidRDefault="001D35E3" w:rsidP="001D35E3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5080" w:type="dxa"/>
          </w:tcPr>
          <w:p w14:paraId="2D38EC4E" w14:textId="77777777" w:rsidR="001D35E3" w:rsidRDefault="001D35E3" w:rsidP="001D35E3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</w:tr>
      <w:tr w:rsidR="001D35E3" w14:paraId="291E3B77" w14:textId="77777777" w:rsidTr="001D35E3">
        <w:trPr>
          <w:trHeight w:val="3888"/>
        </w:trPr>
        <w:tc>
          <w:tcPr>
            <w:tcW w:w="5080" w:type="dxa"/>
          </w:tcPr>
          <w:p w14:paraId="309C9728" w14:textId="77777777" w:rsidR="001D35E3" w:rsidRDefault="001D35E3" w:rsidP="001D35E3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5080" w:type="dxa"/>
          </w:tcPr>
          <w:p w14:paraId="025F9D32" w14:textId="77777777" w:rsidR="001D35E3" w:rsidRDefault="001D35E3" w:rsidP="001D35E3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</w:tr>
      <w:tr w:rsidR="001D35E3" w14:paraId="6E7A6B54" w14:textId="77777777" w:rsidTr="001D35E3">
        <w:trPr>
          <w:trHeight w:val="3888"/>
        </w:trPr>
        <w:tc>
          <w:tcPr>
            <w:tcW w:w="5080" w:type="dxa"/>
          </w:tcPr>
          <w:p w14:paraId="07DC15D5" w14:textId="77777777" w:rsidR="001D35E3" w:rsidRDefault="001D35E3" w:rsidP="001D35E3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5080" w:type="dxa"/>
          </w:tcPr>
          <w:p w14:paraId="213E4F71" w14:textId="77777777" w:rsidR="001D35E3" w:rsidRDefault="001D35E3" w:rsidP="001D35E3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</w:tr>
    </w:tbl>
    <w:p w14:paraId="168720EF" w14:textId="3FAFE085" w:rsidR="001D35E3" w:rsidRDefault="001D35E3" w:rsidP="001D35E3">
      <w:pPr>
        <w:jc w:val="both"/>
        <w:rPr>
          <w:rFonts w:asciiTheme="majorHAnsi" w:hAnsiTheme="majorHAnsi" w:cstheme="majorHAnsi"/>
          <w:szCs w:val="28"/>
        </w:rPr>
      </w:pPr>
    </w:p>
    <w:p w14:paraId="59452C46" w14:textId="6C36DB23" w:rsidR="001D35E3" w:rsidRDefault="001D35E3" w:rsidP="001D35E3">
      <w:pPr>
        <w:jc w:val="both"/>
        <w:rPr>
          <w:rFonts w:asciiTheme="majorHAnsi" w:hAnsiTheme="majorHAnsi" w:cstheme="majorHAnsi"/>
          <w:b/>
          <w:bCs w:val="0"/>
          <w:szCs w:val="28"/>
        </w:rPr>
      </w:pPr>
      <w:r w:rsidRPr="001D35E3">
        <w:rPr>
          <w:rFonts w:asciiTheme="majorHAnsi" w:hAnsiTheme="majorHAnsi" w:cstheme="majorHAnsi"/>
          <w:b/>
          <w:bCs w:val="0"/>
          <w:szCs w:val="28"/>
        </w:rPr>
        <w:lastRenderedPageBreak/>
        <w:t>Design Plan Sketch:</w:t>
      </w:r>
    </w:p>
    <w:p w14:paraId="0F81C96D" w14:textId="011909E2" w:rsidR="001D35E3" w:rsidRDefault="001D35E3" w:rsidP="001D35E3">
      <w:pPr>
        <w:jc w:val="both"/>
        <w:rPr>
          <w:rFonts w:asciiTheme="majorHAnsi" w:hAnsiTheme="majorHAnsi" w:cstheme="majorHAnsi"/>
          <w:b/>
          <w:bCs w:val="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1D35E3" w14:paraId="000C9E49" w14:textId="77777777" w:rsidTr="001D35E3">
        <w:trPr>
          <w:trHeight w:val="11960"/>
        </w:trPr>
        <w:tc>
          <w:tcPr>
            <w:tcW w:w="10160" w:type="dxa"/>
          </w:tcPr>
          <w:p w14:paraId="6CB1E78B" w14:textId="77777777" w:rsidR="001D35E3" w:rsidRDefault="001D35E3" w:rsidP="001D35E3">
            <w:pPr>
              <w:jc w:val="both"/>
              <w:rPr>
                <w:rFonts w:asciiTheme="majorHAnsi" w:hAnsiTheme="majorHAnsi" w:cstheme="majorHAnsi"/>
                <w:b/>
                <w:bCs w:val="0"/>
                <w:szCs w:val="28"/>
              </w:rPr>
            </w:pPr>
          </w:p>
        </w:tc>
      </w:tr>
    </w:tbl>
    <w:p w14:paraId="389CC7D1" w14:textId="2615EF4F" w:rsidR="001D35E3" w:rsidRDefault="001D35E3" w:rsidP="001D35E3">
      <w:pPr>
        <w:jc w:val="both"/>
        <w:rPr>
          <w:rFonts w:asciiTheme="majorHAnsi" w:hAnsiTheme="majorHAnsi" w:cstheme="majorHAnsi"/>
          <w:b/>
          <w:bCs w:val="0"/>
          <w:szCs w:val="28"/>
        </w:rPr>
      </w:pPr>
    </w:p>
    <w:p w14:paraId="328A5DDA" w14:textId="3B8B62D3" w:rsidR="001D35E3" w:rsidRDefault="001D35E3" w:rsidP="001D35E3">
      <w:pPr>
        <w:jc w:val="both"/>
        <w:rPr>
          <w:rFonts w:asciiTheme="majorHAnsi" w:hAnsiTheme="majorHAnsi" w:cstheme="majorHAnsi"/>
          <w:b/>
          <w:bCs w:val="0"/>
          <w:szCs w:val="28"/>
        </w:rPr>
      </w:pPr>
      <w:r w:rsidRPr="001D35E3">
        <w:rPr>
          <w:rFonts w:asciiTheme="majorHAnsi" w:hAnsiTheme="majorHAnsi" w:cstheme="majorHAnsi"/>
          <w:b/>
          <w:bCs w:val="0"/>
          <w:szCs w:val="28"/>
        </w:rPr>
        <w:lastRenderedPageBreak/>
        <w:t>Evaluate:</w:t>
      </w:r>
    </w:p>
    <w:p w14:paraId="6D5B1C61" w14:textId="5B5CAC5F" w:rsidR="001D35E3" w:rsidRDefault="001D35E3" w:rsidP="001D35E3">
      <w:pPr>
        <w:jc w:val="both"/>
        <w:rPr>
          <w:rFonts w:asciiTheme="majorHAnsi" w:hAnsiTheme="majorHAnsi" w:cstheme="majorHAnsi"/>
          <w:b/>
          <w:bCs w:val="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1D35E3" w14:paraId="4F88BF52" w14:textId="77777777" w:rsidTr="001D35E3">
        <w:trPr>
          <w:trHeight w:val="11960"/>
        </w:trPr>
        <w:tc>
          <w:tcPr>
            <w:tcW w:w="10160" w:type="dxa"/>
          </w:tcPr>
          <w:p w14:paraId="5EB6D509" w14:textId="77777777" w:rsidR="001D35E3" w:rsidRDefault="001D35E3" w:rsidP="001D35E3">
            <w:pPr>
              <w:jc w:val="both"/>
              <w:rPr>
                <w:rFonts w:asciiTheme="majorHAnsi" w:hAnsiTheme="majorHAnsi" w:cstheme="majorHAnsi"/>
                <w:b/>
                <w:bCs w:val="0"/>
                <w:szCs w:val="28"/>
              </w:rPr>
            </w:pPr>
          </w:p>
          <w:p w14:paraId="1B8B715D" w14:textId="1A9F00EF" w:rsidR="001D35E3" w:rsidRPr="001D35E3" w:rsidRDefault="001D35E3" w:rsidP="001D35E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  <w:szCs w:val="28"/>
              </w:rPr>
            </w:pPr>
            <w:r w:rsidRPr="001D35E3">
              <w:rPr>
                <w:rFonts w:asciiTheme="majorHAnsi" w:hAnsiTheme="majorHAnsi" w:cstheme="majorHAnsi"/>
                <w:szCs w:val="28"/>
              </w:rPr>
              <w:t xml:space="preserve">What modifications did your team make to your original design plan and why?   </w:t>
            </w:r>
          </w:p>
        </w:tc>
      </w:tr>
    </w:tbl>
    <w:p w14:paraId="0D4DB186" w14:textId="2BBFCFF2" w:rsidR="001D35E3" w:rsidRDefault="001D35E3" w:rsidP="001D35E3">
      <w:pPr>
        <w:jc w:val="both"/>
        <w:rPr>
          <w:rFonts w:asciiTheme="majorHAnsi" w:hAnsiTheme="majorHAnsi" w:cstheme="majorHAnsi"/>
          <w:b/>
          <w:bCs w:val="0"/>
          <w:szCs w:val="28"/>
        </w:rPr>
      </w:pPr>
    </w:p>
    <w:p w14:paraId="06040110" w14:textId="77777777" w:rsidR="004C2705" w:rsidRPr="004C2705" w:rsidRDefault="004C2705" w:rsidP="004C2705">
      <w:pPr>
        <w:tabs>
          <w:tab w:val="left" w:pos="1209"/>
        </w:tabs>
        <w:rPr>
          <w:rFonts w:asciiTheme="majorHAnsi" w:hAnsiTheme="majorHAnsi" w:cstheme="majorHAnsi"/>
          <w:b/>
          <w:bCs w:val="0"/>
          <w:szCs w:val="28"/>
        </w:rPr>
      </w:pPr>
      <w:r w:rsidRPr="004C2705">
        <w:rPr>
          <w:rFonts w:asciiTheme="majorHAnsi" w:hAnsiTheme="majorHAnsi" w:cstheme="majorHAnsi"/>
          <w:b/>
          <w:bCs w:val="0"/>
          <w:szCs w:val="28"/>
        </w:rPr>
        <w:lastRenderedPageBreak/>
        <w:t xml:space="preserve">Tower Rubric </w:t>
      </w:r>
      <w:r w:rsidRPr="004C2705">
        <w:rPr>
          <w:rFonts w:asciiTheme="majorHAnsi" w:hAnsiTheme="majorHAnsi" w:cstheme="majorHAnsi"/>
          <w:b/>
          <w:bCs w:val="0"/>
          <w:szCs w:val="28"/>
        </w:rPr>
        <w:tab/>
      </w:r>
      <w:r w:rsidRPr="004C2705">
        <w:rPr>
          <w:rFonts w:asciiTheme="majorHAnsi" w:hAnsiTheme="majorHAnsi" w:cstheme="majorHAnsi"/>
          <w:b/>
          <w:bCs w:val="0"/>
          <w:szCs w:val="28"/>
        </w:rPr>
        <w:tab/>
      </w:r>
      <w:r w:rsidRPr="004C2705">
        <w:rPr>
          <w:rFonts w:asciiTheme="majorHAnsi" w:hAnsiTheme="majorHAnsi" w:cstheme="majorHAnsi"/>
          <w:b/>
          <w:bCs w:val="0"/>
          <w:szCs w:val="28"/>
        </w:rPr>
        <w:tab/>
        <w:t xml:space="preserve">                                             </w:t>
      </w:r>
    </w:p>
    <w:p w14:paraId="091F9A9C" w14:textId="77777777" w:rsidR="004C2705" w:rsidRPr="004C2705" w:rsidRDefault="004C2705" w:rsidP="004C2705">
      <w:pPr>
        <w:pStyle w:val="ListParagraph"/>
        <w:numPr>
          <w:ilvl w:val="0"/>
          <w:numId w:val="25"/>
        </w:numPr>
        <w:tabs>
          <w:tab w:val="left" w:pos="1209"/>
        </w:tabs>
        <w:rPr>
          <w:rFonts w:asciiTheme="majorHAnsi" w:hAnsiTheme="majorHAnsi" w:cstheme="majorHAnsi"/>
          <w:szCs w:val="28"/>
        </w:rPr>
      </w:pPr>
      <w:r w:rsidRPr="004C2705">
        <w:rPr>
          <w:rFonts w:asciiTheme="majorHAnsi" w:hAnsiTheme="majorHAnsi" w:cstheme="majorHAnsi"/>
          <w:szCs w:val="28"/>
        </w:rPr>
        <w:t xml:space="preserve">0 = missing      </w:t>
      </w:r>
    </w:p>
    <w:p w14:paraId="18F55486" w14:textId="3042AE25" w:rsidR="004C2705" w:rsidRPr="004C2705" w:rsidRDefault="004C2705" w:rsidP="004C2705">
      <w:pPr>
        <w:pStyle w:val="ListParagraph"/>
        <w:numPr>
          <w:ilvl w:val="0"/>
          <w:numId w:val="25"/>
        </w:numPr>
        <w:tabs>
          <w:tab w:val="left" w:pos="1209"/>
        </w:tabs>
        <w:rPr>
          <w:rFonts w:asciiTheme="majorHAnsi" w:hAnsiTheme="majorHAnsi" w:cstheme="majorHAnsi"/>
          <w:szCs w:val="28"/>
        </w:rPr>
      </w:pPr>
      <w:r w:rsidRPr="004C2705">
        <w:rPr>
          <w:rFonts w:asciiTheme="majorHAnsi" w:hAnsiTheme="majorHAnsi" w:cstheme="majorHAnsi"/>
          <w:szCs w:val="28"/>
        </w:rPr>
        <w:t xml:space="preserve">5 = incomplete/limited details/difficult to read </w:t>
      </w:r>
    </w:p>
    <w:p w14:paraId="401CAE1D" w14:textId="50802E41" w:rsidR="004C2705" w:rsidRDefault="004C2705" w:rsidP="004C2705">
      <w:pPr>
        <w:pStyle w:val="ListParagraph"/>
        <w:numPr>
          <w:ilvl w:val="0"/>
          <w:numId w:val="25"/>
        </w:numPr>
        <w:tabs>
          <w:tab w:val="left" w:pos="1209"/>
        </w:tabs>
        <w:rPr>
          <w:rFonts w:asciiTheme="majorHAnsi" w:hAnsiTheme="majorHAnsi" w:cstheme="majorHAnsi"/>
          <w:szCs w:val="28"/>
        </w:rPr>
      </w:pPr>
      <w:r w:rsidRPr="004C2705">
        <w:rPr>
          <w:rFonts w:asciiTheme="majorHAnsi" w:hAnsiTheme="majorHAnsi" w:cstheme="majorHAnsi"/>
          <w:szCs w:val="28"/>
        </w:rPr>
        <w:t>10 = meets expectations/thoughtful/neat</w:t>
      </w:r>
    </w:p>
    <w:p w14:paraId="607B4AE7" w14:textId="76FA413C" w:rsidR="004C2705" w:rsidRDefault="004C2705" w:rsidP="004C2705">
      <w:pPr>
        <w:tabs>
          <w:tab w:val="left" w:pos="1209"/>
        </w:tabs>
        <w:rPr>
          <w:rFonts w:asciiTheme="majorHAnsi" w:hAnsiTheme="majorHAnsi" w:cstheme="majorHAnsi"/>
          <w:szCs w:val="28"/>
        </w:rPr>
      </w:pPr>
    </w:p>
    <w:tbl>
      <w:tblPr>
        <w:tblW w:w="9990" w:type="dxa"/>
        <w:tblInd w:w="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8"/>
        <w:gridCol w:w="609"/>
        <w:gridCol w:w="588"/>
        <w:gridCol w:w="723"/>
        <w:gridCol w:w="2992"/>
      </w:tblGrid>
      <w:tr w:rsidR="004C2705" w:rsidRPr="004C2705" w14:paraId="5A838EFF" w14:textId="77777777" w:rsidTr="004C2705">
        <w:trPr>
          <w:trHeight w:val="300"/>
        </w:trPr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F016F1" w14:textId="77777777" w:rsidR="004C2705" w:rsidRPr="004C2705" w:rsidRDefault="004C2705" w:rsidP="004C270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CD7B7" w14:textId="77777777" w:rsidR="004C2705" w:rsidRPr="004C2705" w:rsidRDefault="004C2705" w:rsidP="004C270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/>
                <w:szCs w:val="22"/>
                <w:lang w:val="en" w:eastAsia="en-PH"/>
              </w:rPr>
              <w:t>0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C8237" w14:textId="77777777" w:rsidR="004C2705" w:rsidRPr="004C2705" w:rsidRDefault="004C2705" w:rsidP="004C270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/>
                <w:szCs w:val="22"/>
                <w:lang w:val="en" w:eastAsia="en-PH"/>
              </w:rPr>
              <w:t>5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C3FD6" w14:textId="77777777" w:rsidR="004C2705" w:rsidRPr="004C2705" w:rsidRDefault="004C2705" w:rsidP="004C270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/>
                <w:szCs w:val="22"/>
                <w:lang w:val="en" w:eastAsia="en-PH"/>
              </w:rPr>
              <w:t>10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A9D600" w14:textId="77777777" w:rsidR="004C2705" w:rsidRPr="004C2705" w:rsidRDefault="004C2705" w:rsidP="004C270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</w:tr>
      <w:tr w:rsidR="004C2705" w:rsidRPr="004C2705" w14:paraId="23DD461E" w14:textId="77777777" w:rsidTr="004C2705">
        <w:trPr>
          <w:trHeight w:val="966"/>
        </w:trPr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11B40B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/>
                <w:szCs w:val="22"/>
                <w:u w:val="single"/>
                <w:lang w:val="en" w:eastAsia="en-PH"/>
              </w:rPr>
              <w:t>Brainstorming Sketches &amp; Notes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u w:val="single"/>
                <w:lang w:val="en" w:eastAsia="en-PH"/>
              </w:rPr>
              <w:t> 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  <w:p w14:paraId="3634B096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" w:eastAsia="en-PH"/>
              </w:rPr>
              <w:t>2 or more ideas including sketches and words, neatly drawn and written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732E0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780AE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09417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2DFA03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</w:tr>
      <w:tr w:rsidR="004C2705" w:rsidRPr="004C2705" w14:paraId="75A56FB6" w14:textId="77777777" w:rsidTr="004C2705">
        <w:trPr>
          <w:trHeight w:val="1002"/>
        </w:trPr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D7BE7E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/>
                <w:szCs w:val="22"/>
                <w:u w:val="single"/>
                <w:lang w:val="en" w:eastAsia="en-PH"/>
              </w:rPr>
              <w:t>Final Design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  <w:p w14:paraId="41B3E08F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" w:eastAsia="en-PH"/>
              </w:rPr>
              <w:t>Detailed design neatly drawn and described with words or labels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AA04C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A44EFE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770F69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96FE46" w14:textId="77777777" w:rsidR="004C2705" w:rsidRPr="004C2705" w:rsidRDefault="004C2705" w:rsidP="004C2705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</w:tr>
      <w:tr w:rsidR="004C2705" w:rsidRPr="004C2705" w14:paraId="14FFCBE8" w14:textId="77777777" w:rsidTr="004C2705">
        <w:trPr>
          <w:trHeight w:val="1515"/>
        </w:trPr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BB805E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/>
                <w:szCs w:val="22"/>
                <w:u w:val="single"/>
                <w:lang w:val="en" w:eastAsia="en-PH"/>
              </w:rPr>
              <w:t>Weight Test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  <w:p w14:paraId="4238929B" w14:textId="56918112" w:rsidR="004C2705" w:rsidRPr="004C2705" w:rsidRDefault="00F977C4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>
              <w:rPr>
                <w:rFonts w:asciiTheme="majorHAnsi" w:hAnsiTheme="majorHAnsi" w:cstheme="majorHAnsi"/>
                <w:bCs w:val="0"/>
                <w:szCs w:val="22"/>
                <w:lang w:eastAsia="en-PH"/>
              </w:rPr>
              <w:t>Add</w:t>
            </w:r>
            <w:r w:rsidR="004C2705" w:rsidRPr="004C2705">
              <w:rPr>
                <w:rFonts w:asciiTheme="majorHAnsi" w:hAnsiTheme="majorHAnsi" w:cstheme="majorHAnsi"/>
                <w:bCs w:val="0"/>
                <w:szCs w:val="22"/>
                <w:lang w:eastAsia="en-PH"/>
              </w:rPr>
              <w:t xml:space="preserve"> 5 lbs.</w:t>
            </w:r>
            <w:r>
              <w:rPr>
                <w:rFonts w:asciiTheme="majorHAnsi" w:hAnsiTheme="majorHAnsi" w:cstheme="majorHAnsi"/>
                <w:bCs w:val="0"/>
                <w:szCs w:val="22"/>
                <w:lang w:eastAsia="en-PH"/>
              </w:rPr>
              <w:t xml:space="preserve"> weights, one</w:t>
            </w:r>
            <w:r w:rsidR="004C2705" w:rsidRPr="004C2705">
              <w:rPr>
                <w:rFonts w:asciiTheme="majorHAnsi" w:hAnsiTheme="majorHAnsi" w:cstheme="majorHAnsi"/>
                <w:bCs w:val="0"/>
                <w:szCs w:val="22"/>
                <w:lang w:eastAsia="en-PH"/>
              </w:rPr>
              <w:t xml:space="preserve"> at a time (5</w:t>
            </w:r>
            <w:r w:rsidR="004C2705">
              <w:rPr>
                <w:rFonts w:asciiTheme="majorHAnsi" w:hAnsiTheme="majorHAnsi" w:cstheme="majorHAnsi"/>
                <w:bCs w:val="0"/>
                <w:szCs w:val="22"/>
                <w:lang w:eastAsia="en-PH"/>
              </w:rPr>
              <w:t xml:space="preserve"> </w:t>
            </w:r>
            <w:r w:rsidR="004C2705" w:rsidRPr="004C2705">
              <w:rPr>
                <w:rFonts w:asciiTheme="majorHAnsi" w:hAnsiTheme="majorHAnsi" w:cstheme="majorHAnsi"/>
                <w:bCs w:val="0"/>
                <w:szCs w:val="22"/>
                <w:lang w:eastAsia="en-PH"/>
              </w:rPr>
              <w:t>points per 5 lbs. of weight added.)</w:t>
            </w:r>
            <w:r w:rsidR="004C2705"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  <w:p w14:paraId="654139C1" w14:textId="77777777" w:rsidR="004C2705" w:rsidRDefault="004C2705" w:rsidP="004C2705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" w:eastAsia="en-PH"/>
              </w:rPr>
              <w:t>Weight must rest at least 5 seconds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  <w:p w14:paraId="00A85D02" w14:textId="271ED795" w:rsidR="004C2705" w:rsidRPr="004C2705" w:rsidRDefault="004C2705" w:rsidP="004C2705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" w:eastAsia="en-PH"/>
              </w:rPr>
              <w:t>Test until collapse 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04D138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DB33BB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5C3878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" w:eastAsia="en-PH"/>
              </w:rPr>
              <w:t>/50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EF1B86" w14:textId="77777777" w:rsidR="004C2705" w:rsidRPr="004C2705" w:rsidRDefault="004C2705" w:rsidP="004C2705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</w:tr>
      <w:tr w:rsidR="004C2705" w:rsidRPr="004C2705" w14:paraId="447497C3" w14:textId="77777777" w:rsidTr="004C2705">
        <w:trPr>
          <w:trHeight w:val="1326"/>
        </w:trPr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3E5029" w14:textId="20D3F3AA" w:rsid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/>
                <w:szCs w:val="22"/>
                <w:u w:val="single"/>
                <w:lang w:val="en" w:eastAsia="en-PH"/>
              </w:rPr>
              <w:t>Height Measurement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  <w:p w14:paraId="7E378610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  <w:p w14:paraId="5A4193E7" w14:textId="77777777" w:rsidR="004C2705" w:rsidRDefault="004C2705" w:rsidP="004C2705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" w:eastAsia="en-PH"/>
              </w:rPr>
              <w:t>Towers over 12 inches earn bonus 5 points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  <w:p w14:paraId="7516FE20" w14:textId="05B70B85" w:rsidR="004C2705" w:rsidRPr="004C2705" w:rsidRDefault="004C2705" w:rsidP="004C2705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" w:eastAsia="en-PH"/>
              </w:rPr>
              <w:t>Towers over 18 inches earn bonus 10 points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201221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64433E" w14:textId="77777777" w:rsidR="004C2705" w:rsidRPr="004C2705" w:rsidRDefault="004C2705" w:rsidP="004C2705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</w:tr>
      <w:tr w:rsidR="004C2705" w:rsidRPr="004C2705" w14:paraId="136E815A" w14:textId="77777777" w:rsidTr="004C2705">
        <w:trPr>
          <w:trHeight w:val="705"/>
        </w:trPr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EEDF98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/>
                <w:szCs w:val="22"/>
                <w:u w:val="single"/>
                <w:lang w:val="en" w:eastAsia="en-PH"/>
              </w:rPr>
              <w:t>Evaluate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  <w:p w14:paraId="32049632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" w:eastAsia="en-PH"/>
              </w:rPr>
              <w:t>Question answered completely and thoughtfully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02DD0B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E6E9E2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A73261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44A4AD" w14:textId="77777777" w:rsidR="004C2705" w:rsidRPr="004C2705" w:rsidRDefault="004C2705" w:rsidP="004C2705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</w:tr>
      <w:tr w:rsidR="004C2705" w:rsidRPr="004C2705" w14:paraId="53AE369B" w14:textId="77777777" w:rsidTr="004C2705">
        <w:trPr>
          <w:trHeight w:val="795"/>
        </w:trPr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520F5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/>
                <w:szCs w:val="22"/>
                <w:u w:val="single"/>
                <w:lang w:val="en" w:eastAsia="en-PH"/>
              </w:rPr>
              <w:t>Teamwork/Time Management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  <w:p w14:paraId="6FAE0083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eastAsia="en-PH"/>
              </w:rPr>
              <w:t>Team utilized effective teamwork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6938F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679310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81BCE8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38EB78" w14:textId="77777777" w:rsidR="004C2705" w:rsidRPr="004C2705" w:rsidRDefault="004C2705" w:rsidP="004C2705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</w:tr>
      <w:tr w:rsidR="004C2705" w:rsidRPr="004C2705" w14:paraId="7BFBA27B" w14:textId="77777777" w:rsidTr="004C2705">
        <w:trPr>
          <w:trHeight w:val="984"/>
        </w:trPr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71B43E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/>
                <w:szCs w:val="22"/>
                <w:u w:val="single"/>
                <w:lang w:val="en" w:eastAsia="en-PH"/>
              </w:rPr>
              <w:t>Creativity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  <w:p w14:paraId="6E1CA9DA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" w:eastAsia="en-PH"/>
              </w:rPr>
              <w:t>Thinking outside of the box, Team used a variety of supplies in different or unexpected ways</w:t>
            </w: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AD0FA6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E2C17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2E77EC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BB8574" w14:textId="77777777" w:rsidR="004C2705" w:rsidRPr="004C2705" w:rsidRDefault="004C2705" w:rsidP="004C2705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</w:tr>
      <w:tr w:rsidR="004C2705" w:rsidRPr="004C2705" w14:paraId="0353D67A" w14:textId="77777777" w:rsidTr="004C2705">
        <w:trPr>
          <w:trHeight w:val="426"/>
        </w:trPr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9545E3" w14:textId="77777777" w:rsidR="004C2705" w:rsidRPr="004C2705" w:rsidRDefault="004C2705" w:rsidP="004C2705">
            <w:pPr>
              <w:jc w:val="right"/>
              <w:textAlignment w:val="baseline"/>
              <w:rPr>
                <w:rFonts w:asciiTheme="majorHAnsi" w:hAnsiTheme="majorHAnsi" w:cstheme="majorHAnsi"/>
                <w:b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/>
                <w:szCs w:val="22"/>
                <w:lang w:val="en" w:eastAsia="en-PH"/>
              </w:rPr>
              <w:t>Column Point Totals:</w:t>
            </w:r>
            <w:r w:rsidRPr="004C2705">
              <w:rPr>
                <w:rFonts w:asciiTheme="majorHAnsi" w:hAnsiTheme="majorHAnsi" w:cstheme="majorHAnsi"/>
                <w:b/>
                <w:szCs w:val="22"/>
                <w:lang w:val="en-PH" w:eastAsia="en-PH"/>
              </w:rPr>
              <w:t> 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A70363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39B26C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EC1B0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D9385C" w14:textId="77777777" w:rsidR="004C2705" w:rsidRPr="004C2705" w:rsidRDefault="004C2705" w:rsidP="004C270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C270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</w:tr>
    </w:tbl>
    <w:p w14:paraId="79A5A197" w14:textId="77777777" w:rsidR="004C2705" w:rsidRPr="004C2705" w:rsidRDefault="004C2705" w:rsidP="004C2705">
      <w:pPr>
        <w:tabs>
          <w:tab w:val="left" w:pos="1209"/>
        </w:tabs>
        <w:rPr>
          <w:rFonts w:asciiTheme="majorHAnsi" w:hAnsiTheme="majorHAnsi" w:cstheme="majorHAnsi"/>
          <w:szCs w:val="28"/>
        </w:rPr>
      </w:pPr>
    </w:p>
    <w:sectPr w:rsidR="004C2705" w:rsidRPr="004C2705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3A09" w14:textId="77777777" w:rsidR="00C937A0" w:rsidRDefault="00C937A0" w:rsidP="00DF3963">
      <w:r>
        <w:separator/>
      </w:r>
    </w:p>
  </w:endnote>
  <w:endnote w:type="continuationSeparator" w:id="0">
    <w:p w14:paraId="50382F61" w14:textId="77777777" w:rsidR="00C937A0" w:rsidRDefault="00C937A0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E3BD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427545" w14:textId="77777777" w:rsidR="00B563BD" w:rsidRDefault="00B563BD" w:rsidP="00DF3963">
    <w:pPr>
      <w:pStyle w:val="Footer"/>
    </w:pPr>
  </w:p>
  <w:p w14:paraId="5099A6F7" w14:textId="77777777" w:rsidR="00F60323" w:rsidRDefault="00F60323"/>
  <w:p w14:paraId="31A735D6" w14:textId="77777777" w:rsidR="00F60323" w:rsidRDefault="00F60323"/>
  <w:p w14:paraId="76C91FFE" w14:textId="77777777" w:rsidR="00F60323" w:rsidRDefault="00F60323"/>
  <w:p w14:paraId="1CDD3788" w14:textId="77777777" w:rsidR="00F60323" w:rsidRDefault="00F60323"/>
  <w:p w14:paraId="6DA81161" w14:textId="77777777" w:rsidR="00F60323" w:rsidRDefault="00F60323"/>
  <w:p w14:paraId="63AFA02F" w14:textId="77777777" w:rsidR="00F60323" w:rsidRDefault="00F60323"/>
  <w:p w14:paraId="63A12548" w14:textId="77777777" w:rsidR="00F60323" w:rsidRDefault="00F60323"/>
  <w:p w14:paraId="38201ED0" w14:textId="77777777" w:rsidR="00F60323" w:rsidRDefault="00F60323"/>
  <w:p w14:paraId="434ADB5E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E724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96C603F" wp14:editId="0DB5106E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1D79912F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5023591F" w14:textId="77777777" w:rsidTr="00A01EDF">
      <w:tc>
        <w:tcPr>
          <w:tcW w:w="6840" w:type="dxa"/>
        </w:tcPr>
        <w:p w14:paraId="46A64138" w14:textId="0492C2BA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begin"/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instrText xml:space="preserve"> TITLE   \* MERGEFORMAT </w:instrTex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separate"/>
          </w:r>
          <w:r w:rsidR="00C849DB">
            <w:rPr>
              <w:rFonts w:asciiTheme="majorHAnsi" w:hAnsiTheme="majorHAnsi" w:cstheme="majorHAnsi"/>
              <w:b/>
              <w:i/>
              <w:color w:val="FFFFFF" w:themeColor="background1"/>
            </w:rPr>
            <w:t>Tower Challenge</w: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end"/>
          </w:r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7320E5F8" w14:textId="77777777" w:rsidR="00A01EDF" w:rsidRPr="002C586A" w:rsidRDefault="00C849DB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771EE82E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816221A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DC46A37" wp14:editId="432B7BC6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12CEEC77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4E81350" w14:textId="77777777" w:rsidTr="0014749C">
      <w:tc>
        <w:tcPr>
          <w:tcW w:w="6840" w:type="dxa"/>
        </w:tcPr>
        <w:p w14:paraId="2426EF67" w14:textId="2C0FA2AC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begin"/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instrText xml:space="preserve"> TITLE   \* MERGEFORMAT </w:instrTex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separate"/>
          </w:r>
          <w:r w:rsidR="00C849DB">
            <w:rPr>
              <w:rFonts w:asciiTheme="majorHAnsi" w:hAnsiTheme="majorHAnsi" w:cstheme="majorHAnsi"/>
              <w:b/>
              <w:i/>
              <w:color w:val="FFFFFF" w:themeColor="background1"/>
            </w:rPr>
            <w:t>Tower Challenge</w: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end"/>
          </w:r>
        </w:p>
      </w:tc>
      <w:tc>
        <w:tcPr>
          <w:tcW w:w="3140" w:type="dxa"/>
        </w:tcPr>
        <w:p w14:paraId="04BAFF7D" w14:textId="77777777" w:rsidR="004D1965" w:rsidRPr="00A01EDF" w:rsidRDefault="00C849DB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2639A0AE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0B08" w14:textId="77777777" w:rsidR="00C937A0" w:rsidRDefault="00C937A0" w:rsidP="00DF3963">
      <w:r>
        <w:separator/>
      </w:r>
    </w:p>
  </w:footnote>
  <w:footnote w:type="continuationSeparator" w:id="0">
    <w:p w14:paraId="2D71E0E3" w14:textId="77777777" w:rsidR="00C937A0" w:rsidRDefault="00C937A0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5305A6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2D564DB7" w14:textId="50BCD9D2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2F0289D" w14:textId="77777777" w:rsidR="00DC4B31" w:rsidRDefault="00DC4B31">
          <w:pPr>
            <w:pStyle w:val="Header"/>
          </w:pPr>
        </w:p>
      </w:tc>
    </w:tr>
    <w:tr w:rsidR="00DC4B31" w14:paraId="7AD315D6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360C7963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7999AC4" w14:textId="77777777" w:rsidR="00DC4B31" w:rsidRDefault="00DC4B31">
          <w:pPr>
            <w:pStyle w:val="Header"/>
          </w:pPr>
        </w:p>
      </w:tc>
    </w:tr>
  </w:tbl>
  <w:p w14:paraId="18C66888" w14:textId="25FF709F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E0C2D61" wp14:editId="2435A7A0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48C3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764400A2" wp14:editId="29D93B4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7CDD6AE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5772FFEF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1D15C4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E60EC66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EB17E64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A4AB078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0759C1D3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B3F60"/>
    <w:multiLevelType w:val="hybridMultilevel"/>
    <w:tmpl w:val="F328FDF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16027"/>
    <w:multiLevelType w:val="hybridMultilevel"/>
    <w:tmpl w:val="F0B050E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A3787"/>
    <w:multiLevelType w:val="hybridMultilevel"/>
    <w:tmpl w:val="E786B7E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500B1"/>
    <w:multiLevelType w:val="multilevel"/>
    <w:tmpl w:val="4CAC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C87ECF"/>
    <w:multiLevelType w:val="hybridMultilevel"/>
    <w:tmpl w:val="212ABBC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272B"/>
    <w:multiLevelType w:val="hybridMultilevel"/>
    <w:tmpl w:val="8DCAF2B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95BF4"/>
    <w:multiLevelType w:val="multilevel"/>
    <w:tmpl w:val="D9A8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1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3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4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D190D"/>
    <w:multiLevelType w:val="hybridMultilevel"/>
    <w:tmpl w:val="0052AD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81442"/>
    <w:multiLevelType w:val="hybridMultilevel"/>
    <w:tmpl w:val="BE625512"/>
    <w:lvl w:ilvl="0" w:tplc="3409000F">
      <w:start w:val="1"/>
      <w:numFmt w:val="decimal"/>
      <w:lvlText w:val="%1."/>
      <w:lvlJc w:val="left"/>
      <w:pPr>
        <w:ind w:left="82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86D3B80"/>
    <w:multiLevelType w:val="multilevel"/>
    <w:tmpl w:val="D0C4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C371A13"/>
    <w:multiLevelType w:val="multilevel"/>
    <w:tmpl w:val="1200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3"/>
  </w:num>
  <w:num w:numId="4">
    <w:abstractNumId w:val="22"/>
  </w:num>
  <w:num w:numId="5">
    <w:abstractNumId w:val="17"/>
  </w:num>
  <w:num w:numId="6">
    <w:abstractNumId w:val="4"/>
  </w:num>
  <w:num w:numId="7">
    <w:abstractNumId w:val="21"/>
  </w:num>
  <w:num w:numId="8">
    <w:abstractNumId w:val="15"/>
  </w:num>
  <w:num w:numId="9">
    <w:abstractNumId w:val="6"/>
  </w:num>
  <w:num w:numId="10">
    <w:abstractNumId w:val="11"/>
  </w:num>
  <w:num w:numId="11">
    <w:abstractNumId w:val="5"/>
  </w:num>
  <w:num w:numId="12">
    <w:abstractNumId w:val="1"/>
  </w:num>
  <w:num w:numId="13">
    <w:abstractNumId w:val="30"/>
  </w:num>
  <w:num w:numId="14">
    <w:abstractNumId w:val="9"/>
  </w:num>
  <w:num w:numId="15">
    <w:abstractNumId w:val="24"/>
  </w:num>
  <w:num w:numId="16">
    <w:abstractNumId w:val="16"/>
  </w:num>
  <w:num w:numId="17">
    <w:abstractNumId w:val="12"/>
  </w:num>
  <w:num w:numId="18">
    <w:abstractNumId w:val="28"/>
  </w:num>
  <w:num w:numId="19">
    <w:abstractNumId w:val="19"/>
  </w:num>
  <w:num w:numId="20">
    <w:abstractNumId w:val="20"/>
  </w:num>
  <w:num w:numId="21">
    <w:abstractNumId w:val="26"/>
  </w:num>
  <w:num w:numId="22">
    <w:abstractNumId w:val="2"/>
  </w:num>
  <w:num w:numId="23">
    <w:abstractNumId w:val="25"/>
  </w:num>
  <w:num w:numId="24">
    <w:abstractNumId w:val="13"/>
  </w:num>
  <w:num w:numId="25">
    <w:abstractNumId w:val="7"/>
  </w:num>
  <w:num w:numId="26">
    <w:abstractNumId w:val="27"/>
  </w:num>
  <w:num w:numId="27">
    <w:abstractNumId w:val="29"/>
  </w:num>
  <w:num w:numId="28">
    <w:abstractNumId w:val="14"/>
  </w:num>
  <w:num w:numId="29">
    <w:abstractNumId w:val="8"/>
  </w:num>
  <w:num w:numId="30">
    <w:abstractNumId w:val="10"/>
  </w:num>
  <w:num w:numId="3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BA"/>
    <w:rsid w:val="00007320"/>
    <w:rsid w:val="00052638"/>
    <w:rsid w:val="000731A4"/>
    <w:rsid w:val="00074F57"/>
    <w:rsid w:val="000A1592"/>
    <w:rsid w:val="000A6FF8"/>
    <w:rsid w:val="000E25B0"/>
    <w:rsid w:val="00113CAA"/>
    <w:rsid w:val="001367CB"/>
    <w:rsid w:val="001C4C8B"/>
    <w:rsid w:val="001D35E3"/>
    <w:rsid w:val="00223E70"/>
    <w:rsid w:val="002376AC"/>
    <w:rsid w:val="00257A2F"/>
    <w:rsid w:val="002757E5"/>
    <w:rsid w:val="002A6861"/>
    <w:rsid w:val="002B547F"/>
    <w:rsid w:val="002C586A"/>
    <w:rsid w:val="00333627"/>
    <w:rsid w:val="003835B5"/>
    <w:rsid w:val="00391DF2"/>
    <w:rsid w:val="003C0D5B"/>
    <w:rsid w:val="003C5E58"/>
    <w:rsid w:val="00434E13"/>
    <w:rsid w:val="00437C40"/>
    <w:rsid w:val="004A115C"/>
    <w:rsid w:val="004C2705"/>
    <w:rsid w:val="004C4354"/>
    <w:rsid w:val="004D1965"/>
    <w:rsid w:val="00500EB7"/>
    <w:rsid w:val="0052508E"/>
    <w:rsid w:val="005478B5"/>
    <w:rsid w:val="0055701A"/>
    <w:rsid w:val="0056530E"/>
    <w:rsid w:val="00587EC2"/>
    <w:rsid w:val="005E0564"/>
    <w:rsid w:val="00632EA4"/>
    <w:rsid w:val="006A644B"/>
    <w:rsid w:val="00730F51"/>
    <w:rsid w:val="00774542"/>
    <w:rsid w:val="007C4E26"/>
    <w:rsid w:val="007D036F"/>
    <w:rsid w:val="007F0E55"/>
    <w:rsid w:val="008005BA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166F5"/>
    <w:rsid w:val="00995A0D"/>
    <w:rsid w:val="00A01EDF"/>
    <w:rsid w:val="00A108D8"/>
    <w:rsid w:val="00A17503"/>
    <w:rsid w:val="00A17F6A"/>
    <w:rsid w:val="00A30331"/>
    <w:rsid w:val="00A50B1C"/>
    <w:rsid w:val="00A677CF"/>
    <w:rsid w:val="00AD3769"/>
    <w:rsid w:val="00AE1609"/>
    <w:rsid w:val="00AF4404"/>
    <w:rsid w:val="00B563BD"/>
    <w:rsid w:val="00BF03B7"/>
    <w:rsid w:val="00C45E54"/>
    <w:rsid w:val="00C849DB"/>
    <w:rsid w:val="00C937A0"/>
    <w:rsid w:val="00D050DA"/>
    <w:rsid w:val="00D174A8"/>
    <w:rsid w:val="00D175CE"/>
    <w:rsid w:val="00D26C2B"/>
    <w:rsid w:val="00DA140D"/>
    <w:rsid w:val="00DC4B31"/>
    <w:rsid w:val="00DF27AB"/>
    <w:rsid w:val="00DF3963"/>
    <w:rsid w:val="00E15143"/>
    <w:rsid w:val="00E25FC6"/>
    <w:rsid w:val="00E604CA"/>
    <w:rsid w:val="00EB6985"/>
    <w:rsid w:val="00EF6FDD"/>
    <w:rsid w:val="00F031E0"/>
    <w:rsid w:val="00F30AAE"/>
    <w:rsid w:val="00F33FE8"/>
    <w:rsid w:val="00F60323"/>
    <w:rsid w:val="00F73869"/>
    <w:rsid w:val="00F977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4F9486D1"/>
  <w15:docId w15:val="{1766832F-99CD-40A0-8646-657AC4CE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paragraph">
    <w:name w:val="paragraph"/>
    <w:basedOn w:val="Normal"/>
    <w:rsid w:val="004C2705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4C2705"/>
  </w:style>
  <w:style w:type="character" w:customStyle="1" w:styleId="eop">
    <w:name w:val="eop"/>
    <w:basedOn w:val="DefaultParagraphFont"/>
    <w:rsid w:val="004C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FF400645D407CA71FFD5B41E56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46A3-A0FB-4032-B5D6-511E66F42C69}"/>
      </w:docPartPr>
      <w:docPartBody>
        <w:p w:rsidR="002866E4" w:rsidRDefault="00BF1A2C"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62"/>
    <w:rsid w:val="000A1592"/>
    <w:rsid w:val="002866E4"/>
    <w:rsid w:val="004C08F7"/>
    <w:rsid w:val="00505575"/>
    <w:rsid w:val="006106CC"/>
    <w:rsid w:val="009166F5"/>
    <w:rsid w:val="009E2101"/>
    <w:rsid w:val="00A14EC5"/>
    <w:rsid w:val="00AE443B"/>
    <w:rsid w:val="00AF2AFA"/>
    <w:rsid w:val="00B0173B"/>
    <w:rsid w:val="00B6473D"/>
    <w:rsid w:val="00BF1A2C"/>
    <w:rsid w:val="00F01962"/>
    <w:rsid w:val="00F157D3"/>
    <w:rsid w:val="00F36B08"/>
    <w:rsid w:val="00F8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BF1A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76B25-A8D8-4114-A72B-EBD503F8B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F12E3E-9E53-4505-AD7B-D4CD60FC4F41}">
  <ds:schemaRefs>
    <ds:schemaRef ds:uri="5796801b-3a89-4506-aaa3-b2b080dc6fff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352a001b-fdfe-49a0-8a03-de813b89e96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The CAD Store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Tower Challenge</dc:title>
  <dc:subject/>
  <dc:creator>Tom</dc:creator>
  <cp:keywords/>
  <cp:lastModifiedBy>Antonette Tibayan</cp:lastModifiedBy>
  <cp:revision>3</cp:revision>
  <cp:lastPrinted>2025-01-20T03:38:00Z</cp:lastPrinted>
  <dcterms:created xsi:type="dcterms:W3CDTF">2025-01-20T03:38:00Z</dcterms:created>
  <dcterms:modified xsi:type="dcterms:W3CDTF">2025-01-20T03:38:00Z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