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C47F" w14:textId="77777777" w:rsidR="00F86EFD" w:rsidRDefault="00F86EFD" w:rsidP="00F86E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67D63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📍</w:t>
      </w:r>
      <w:r w:rsidRPr="00A67D6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Station 1: Build It!</w:t>
      </w:r>
    </w:p>
    <w:p w14:paraId="5FE1251C" w14:textId="77777777" w:rsidR="00F86EFD" w:rsidRPr="00A67D63" w:rsidRDefault="00F86EFD" w:rsidP="00F86E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t xml:space="preserve"> </w:t>
      </w:r>
      <w:r>
        <w:rPr>
          <w:rStyle w:val="Strong"/>
        </w:rPr>
        <w:t>NGSS: 3-5-ETS1-1 – Engineering Design (Building under constraints)</w:t>
      </w:r>
    </w:p>
    <w:p w14:paraId="5B598F5E" w14:textId="77777777" w:rsidR="00F86EFD" w:rsidRPr="00A67D63" w:rsidRDefault="00F86EFD" w:rsidP="00F86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Apple Color Emoji" w:eastAsia="Times New Roman" w:hAnsi="Apple Color Emoji" w:cs="Apple Color Emoji"/>
          <w:kern w:val="0"/>
          <w14:ligatures w14:val="none"/>
        </w:rPr>
        <w:t>🛠️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67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</w:p>
    <w:p w14:paraId="15DDEE14" w14:textId="77777777" w:rsidR="00F86EFD" w:rsidRPr="00A67D63" w:rsidRDefault="00F86EFD" w:rsidP="00F86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kern w:val="0"/>
          <w14:ligatures w14:val="none"/>
        </w:rPr>
        <w:t>7 craft sticks or popsicle sticks</w:t>
      </w:r>
    </w:p>
    <w:p w14:paraId="7E034270" w14:textId="77777777" w:rsidR="00F86EFD" w:rsidRPr="00A67D63" w:rsidRDefault="00F86EFD" w:rsidP="00F86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kern w:val="0"/>
          <w14:ligatures w14:val="none"/>
        </w:rPr>
        <w:t>4 rubber bands</w:t>
      </w:r>
    </w:p>
    <w:p w14:paraId="5E18C656" w14:textId="77777777" w:rsidR="00F86EFD" w:rsidRPr="00A67D63" w:rsidRDefault="00F86EFD" w:rsidP="00F86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kern w:val="0"/>
          <w14:ligatures w14:val="none"/>
        </w:rPr>
        <w:t>1 plastic spoon</w:t>
      </w:r>
    </w:p>
    <w:p w14:paraId="777DB09F" w14:textId="77777777" w:rsidR="00F86EFD" w:rsidRPr="00A67D63" w:rsidRDefault="00F86EFD" w:rsidP="00F86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kern w:val="0"/>
          <w14:ligatures w14:val="none"/>
        </w:rPr>
        <w:t>Cotton balls or pom-poms (projectiles)</w:t>
      </w:r>
    </w:p>
    <w:p w14:paraId="2BEDCCBB" w14:textId="77777777" w:rsidR="00F86EFD" w:rsidRPr="00A67D63" w:rsidRDefault="00F86EFD" w:rsidP="00F86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kern w:val="0"/>
          <w14:ligatures w14:val="none"/>
        </w:rPr>
        <w:t>Measuring tape or ruler</w:t>
      </w:r>
    </w:p>
    <w:p w14:paraId="5CD3FD45" w14:textId="77777777" w:rsidR="00F86EFD" w:rsidRPr="00A67D63" w:rsidRDefault="00F86EFD" w:rsidP="00F86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kern w:val="0"/>
          <w14:ligatures w14:val="none"/>
        </w:rPr>
        <w:t>Target (paper cup or printed bullseye)</w:t>
      </w:r>
    </w:p>
    <w:p w14:paraId="4BA82A04" w14:textId="77777777" w:rsidR="00F86EFD" w:rsidRDefault="00F86EFD" w:rsidP="00F86E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Times New Roman" w:eastAsia="Times New Roman" w:hAnsi="Times New Roman" w:cs="Times New Roman"/>
          <w:kern w:val="0"/>
          <w14:ligatures w14:val="none"/>
        </w:rPr>
        <w:t>(Optional) masking tape, clipboard, or tray</w:t>
      </w:r>
    </w:p>
    <w:p w14:paraId="0D60AF27" w14:textId="77777777" w:rsidR="00F86EFD" w:rsidRPr="00A67D63" w:rsidRDefault="00F86EFD" w:rsidP="00F86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2C1A86" w14:textId="77777777" w:rsidR="00F86EFD" w:rsidRPr="00A67D63" w:rsidRDefault="00F86EFD" w:rsidP="00F86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7D63">
        <w:rPr>
          <w:rFonts w:ascii="Apple Color Emoji" w:eastAsia="Times New Roman" w:hAnsi="Apple Color Emoji" w:cs="Apple Color Emoji"/>
          <w:kern w:val="0"/>
          <w14:ligatures w14:val="none"/>
        </w:rPr>
        <w:t>👣</w:t>
      </w:r>
      <w:r w:rsidRPr="00A67D6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Directions</w:t>
      </w:r>
      <w:r w:rsidRPr="00A67D6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240258BA" w14:textId="77777777" w:rsidR="00F86EFD" w:rsidRPr="00955E47" w:rsidRDefault="00F86EFD" w:rsidP="00F86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1: Build the base of your catapult.</w:t>
      </w:r>
    </w:p>
    <w:p w14:paraId="0912AD71" w14:textId="77777777" w:rsidR="00F86EFD" w:rsidRPr="00955E47" w:rsidRDefault="00F86EFD" w:rsidP="00F86E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Stack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 popsicle sticks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 neatly on top of each other.</w:t>
      </w:r>
    </w:p>
    <w:p w14:paraId="2C9481AC" w14:textId="77777777" w:rsidR="00F86EFD" w:rsidRPr="00955E47" w:rsidRDefault="00F86EFD" w:rsidP="00F86E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Wrap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 rubber band tightly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 around each end to hold them together.</w:t>
      </w:r>
    </w:p>
    <w:p w14:paraId="583F711C" w14:textId="77777777" w:rsidR="00F86EFD" w:rsidRPr="00955E47" w:rsidRDefault="00F86EFD" w:rsidP="00F86EF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 This is your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base block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4E31FE8" w14:textId="77777777" w:rsidR="00F86EFD" w:rsidRDefault="00F86EFD" w:rsidP="00F86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2: Add the launch arms.</w:t>
      </w:r>
    </w:p>
    <w:p w14:paraId="684BCDDD" w14:textId="77777777" w:rsidR="00F86EFD" w:rsidRPr="00955E47" w:rsidRDefault="00F86EFD" w:rsidP="00F86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1. 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Take the remaining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 sticks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 and stack them together.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2. 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Gently pull the two sticks apart in the middle to form a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V-shape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 and slide them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between the 5-stick base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, making a cross shape.</w:t>
      </w:r>
    </w:p>
    <w:p w14:paraId="3F25752C" w14:textId="77777777" w:rsidR="00F86EFD" w:rsidRPr="00955E47" w:rsidRDefault="00F86EFD" w:rsidP="00F86E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It should look like the top 2 sticks are “biting” through the middle of the base.</w:t>
      </w:r>
    </w:p>
    <w:p w14:paraId="1B0CE351" w14:textId="77777777" w:rsidR="00F86EFD" w:rsidRPr="00955E47" w:rsidRDefault="00F86EFD" w:rsidP="00F86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3: Add the launching spoon.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. Use a rubber band to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attach the plastic spoon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 securely to the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top stick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 of the V (the launching arm).</w:t>
      </w:r>
    </w:p>
    <w:p w14:paraId="58795518" w14:textId="77777777" w:rsidR="00F86EFD" w:rsidRPr="00955E47" w:rsidRDefault="00F86EFD" w:rsidP="00F86E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Make sure the spoon bowl is facing upward and sticks out over the end.</w:t>
      </w:r>
    </w:p>
    <w:p w14:paraId="41C25C2D" w14:textId="77777777" w:rsidR="00F86EFD" w:rsidRPr="00955E47" w:rsidRDefault="00F86EFD" w:rsidP="00F86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4: Secure the structure.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. Use the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last rubber band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 to secure the </w:t>
      </w: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 V-sticks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 xml:space="preserve"> to the base block.</w:t>
      </w:r>
    </w:p>
    <w:p w14:paraId="5856F7BF" w14:textId="77777777" w:rsidR="00F86EFD" w:rsidRPr="00955E47" w:rsidRDefault="00F86EFD" w:rsidP="00F86E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Wrap it around the intersection where the V-sticks meet the base to keep the whole thing tight and sturdy.</w:t>
      </w:r>
    </w:p>
    <w:p w14:paraId="1B6B4C94" w14:textId="77777777" w:rsidR="00F86EFD" w:rsidRPr="00955E47" w:rsidRDefault="00F86EFD" w:rsidP="00F86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Step 5: Test for stability.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. Press down lightly on the spoon to see how far it goes and make sure the base doesn’t fall apart.</w:t>
      </w:r>
    </w:p>
    <w:p w14:paraId="7E659CB5" w14:textId="77777777" w:rsidR="00F86EFD" w:rsidRPr="00955E47" w:rsidRDefault="00F86EFD" w:rsidP="00F86E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If it’s wobbly, add more rubber bands or ask for a tray/clipboard to tape it down.</w:t>
      </w:r>
    </w:p>
    <w:p w14:paraId="1B39CEE2" w14:textId="77777777" w:rsidR="00F86EFD" w:rsidRPr="00955E47" w:rsidRDefault="00F86EFD" w:rsidP="00F86EF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F86EFD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1D34D74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3C262A3" w14:textId="77777777" w:rsidR="00F86EFD" w:rsidRPr="00955E47" w:rsidRDefault="00F86EFD" w:rsidP="00F86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55E47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🖼️</w:t>
      </w:r>
      <w:r w:rsidRPr="00955E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Sketch Your Catapult Design Below</w:t>
      </w:r>
    </w:p>
    <w:p w14:paraId="234EB2FA" w14:textId="77777777" w:rsidR="00F86EFD" w:rsidRPr="00955E47" w:rsidRDefault="00F86EFD" w:rsidP="00F86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(Draw and label each part of your catapult: base sticks, V-sticks, spoon, rubber bands, etc.)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55E47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55E47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55E47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955E47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</w:t>
      </w:r>
    </w:p>
    <w:p w14:paraId="4C70BEB4" w14:textId="77777777" w:rsidR="00291A62" w:rsidRDefault="00291A62"/>
    <w:p w14:paraId="6AF47652" w14:textId="77777777" w:rsidR="00E76061" w:rsidRDefault="00E76061"/>
    <w:p w14:paraId="2E7304A2" w14:textId="77777777" w:rsidR="00E76061" w:rsidRDefault="00E76061"/>
    <w:p w14:paraId="54FA2643" w14:textId="77777777" w:rsidR="00E76061" w:rsidRDefault="00E76061"/>
    <w:p w14:paraId="195BF8C1" w14:textId="77777777" w:rsidR="00E76061" w:rsidRDefault="00E76061"/>
    <w:p w14:paraId="01E72277" w14:textId="77777777" w:rsidR="00E76061" w:rsidRDefault="00E76061"/>
    <w:p w14:paraId="7F44FCF1" w14:textId="77777777" w:rsidR="00E76061" w:rsidRDefault="00E76061"/>
    <w:p w14:paraId="22F8A025" w14:textId="77777777" w:rsidR="00E76061" w:rsidRDefault="00E76061"/>
    <w:p w14:paraId="0B7F3658" w14:textId="77777777" w:rsidR="00E76061" w:rsidRDefault="00E76061"/>
    <w:p w14:paraId="09AB84EC" w14:textId="77777777" w:rsidR="00E76061" w:rsidRDefault="00E76061"/>
    <w:p w14:paraId="52C253B1" w14:textId="77777777" w:rsidR="00E76061" w:rsidRDefault="00E76061"/>
    <w:p w14:paraId="32687FFF" w14:textId="77777777" w:rsidR="00E76061" w:rsidRDefault="00E76061"/>
    <w:p w14:paraId="0B92C43B" w14:textId="77777777" w:rsidR="00E76061" w:rsidRDefault="00E76061"/>
    <w:p w14:paraId="4F9197C9" w14:textId="77777777" w:rsidR="00E76061" w:rsidRDefault="00E76061"/>
    <w:p w14:paraId="785BFC7D" w14:textId="77777777" w:rsidR="00E76061" w:rsidRDefault="00E76061"/>
    <w:p w14:paraId="17F46C52" w14:textId="77777777" w:rsidR="00E76061" w:rsidRDefault="00E76061"/>
    <w:p w14:paraId="00DEE60D" w14:textId="77777777" w:rsidR="00E76061" w:rsidRDefault="00E76061"/>
    <w:p w14:paraId="72857519" w14:textId="77777777" w:rsidR="00E76061" w:rsidRDefault="00E76061"/>
    <w:p w14:paraId="4564DA98" w14:textId="77777777" w:rsidR="00E76061" w:rsidRDefault="00E76061" w:rsidP="00E76061">
      <w:pPr>
        <w:pStyle w:val="NormalWeb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rFonts w:eastAsiaTheme="majorEastAsia"/>
        </w:rPr>
        <w:t>Station 1: Build It!</w:t>
      </w:r>
      <w:r>
        <w:br/>
      </w:r>
      <w:r>
        <w:rPr>
          <w:rFonts w:ascii="Apple Color Emoji" w:hAnsi="Apple Color Emoji" w:cs="Apple Color Emoji"/>
        </w:rPr>
        <w:t>🔬</w:t>
      </w:r>
      <w:r>
        <w:t xml:space="preserve"> </w:t>
      </w:r>
      <w:r>
        <w:rPr>
          <w:rStyle w:val="Strong"/>
          <w:rFonts w:eastAsiaTheme="majorEastAsia"/>
        </w:rPr>
        <w:t>NGSS Connection:</w:t>
      </w:r>
      <w:r>
        <w:t xml:space="preserve"> 3-5-ETS1-1 – Define a simple design problem reflecting a need or a want that includes specified criteria for success and constraints on materials, time, or cost.</w:t>
      </w:r>
    </w:p>
    <w:p w14:paraId="4922C040" w14:textId="77777777" w:rsidR="00E76061" w:rsidRDefault="00E76061" w:rsidP="00E76061">
      <w:pPr>
        <w:pStyle w:val="NormalWeb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rFonts w:eastAsiaTheme="majorEastAsia"/>
        </w:rPr>
        <w:t>ITEEA STEL Standards – Elementary School</w:t>
      </w:r>
    </w:p>
    <w:p w14:paraId="55363895" w14:textId="77777777" w:rsidR="00E76061" w:rsidRDefault="00E76061" w:rsidP="00E76061">
      <w:pPr>
        <w:pStyle w:val="NormalWeb"/>
      </w:pPr>
      <w:r>
        <w:rPr>
          <w:rStyle w:val="Strong"/>
          <w:rFonts w:eastAsiaTheme="majorEastAsia"/>
        </w:rPr>
        <w:t>STEL 1B</w:t>
      </w:r>
      <w:r>
        <w:t xml:space="preserve"> – Technologies are developed to meet human needs and wants.</w:t>
      </w:r>
      <w:r>
        <w:br/>
      </w:r>
      <w:r>
        <w:t> </w:t>
      </w:r>
      <w:r>
        <w:t>→ Students create a catapult to solve a design challenge using limited materials.</w:t>
      </w:r>
    </w:p>
    <w:p w14:paraId="1C258419" w14:textId="77777777" w:rsidR="00E76061" w:rsidRDefault="00E76061" w:rsidP="00E76061">
      <w:pPr>
        <w:pStyle w:val="NormalWeb"/>
      </w:pPr>
      <w:r>
        <w:rPr>
          <w:rStyle w:val="Strong"/>
          <w:rFonts w:eastAsiaTheme="majorEastAsia"/>
        </w:rPr>
        <w:t>STEL 2B</w:t>
      </w:r>
      <w:r>
        <w:t xml:space="preserve"> – The core concepts of technology (systems, resources, and processes) apply to all technological activities.</w:t>
      </w:r>
      <w:r>
        <w:br/>
      </w:r>
      <w:r>
        <w:t> </w:t>
      </w:r>
      <w:r>
        <w:t>→ Learners use materials and simple systems (like levers and tension) to make a functioning device.</w:t>
      </w:r>
    </w:p>
    <w:p w14:paraId="66496FFF" w14:textId="77777777" w:rsidR="00E76061" w:rsidRDefault="00E76061" w:rsidP="00E76061">
      <w:pPr>
        <w:pStyle w:val="NormalWeb"/>
      </w:pPr>
      <w:r>
        <w:rPr>
          <w:rStyle w:val="Strong"/>
          <w:rFonts w:eastAsiaTheme="majorEastAsia"/>
        </w:rPr>
        <w:t>STEL 4B</w:t>
      </w:r>
      <w:r>
        <w:t xml:space="preserve"> – The engineering design process includes defining the problem, generating ideas, testing, and refining solutions.</w:t>
      </w:r>
      <w:r>
        <w:br/>
      </w:r>
      <w:r>
        <w:t> </w:t>
      </w:r>
      <w:r>
        <w:t>→ Students build a catapult, test for stability, and modify if it doesn't work, simulating the engineering cycle.</w:t>
      </w:r>
    </w:p>
    <w:p w14:paraId="2A5A7D54" w14:textId="77777777" w:rsidR="00E76061" w:rsidRDefault="00E76061" w:rsidP="00E76061">
      <w:pPr>
        <w:pStyle w:val="NormalWeb"/>
      </w:pPr>
      <w:r>
        <w:rPr>
          <w:rStyle w:val="Strong"/>
          <w:rFonts w:eastAsiaTheme="majorEastAsia"/>
        </w:rPr>
        <w:t>STEL 5A</w:t>
      </w:r>
      <w:r>
        <w:t xml:space="preserve"> – Asking questions and gathering information helps solve problems.</w:t>
      </w:r>
      <w:r>
        <w:br/>
      </w:r>
      <w:r>
        <w:t> </w:t>
      </w:r>
      <w:r>
        <w:t>→ Students evaluate their design’s success and stability, learning from trial and error.</w:t>
      </w:r>
    </w:p>
    <w:p w14:paraId="6C86C45F" w14:textId="77777777" w:rsidR="00E76061" w:rsidRDefault="00E76061" w:rsidP="00E76061">
      <w:pPr>
        <w:pStyle w:val="NormalWeb"/>
      </w:pPr>
      <w:r>
        <w:rPr>
          <w:rStyle w:val="Strong"/>
          <w:rFonts w:eastAsiaTheme="majorEastAsia"/>
        </w:rPr>
        <w:t>STEL 8A</w:t>
      </w:r>
      <w:r>
        <w:t xml:space="preserve"> – People apply science, math, and engineering to solve problems.</w:t>
      </w:r>
      <w:r>
        <w:br/>
      </w:r>
      <w:r>
        <w:t> </w:t>
      </w:r>
      <w:r>
        <w:t>→ Students use measurement tools (like rulers) and apply physical science concepts (force and motion) in their builds.</w:t>
      </w:r>
    </w:p>
    <w:p w14:paraId="09286DF2" w14:textId="77777777" w:rsidR="00E76061" w:rsidRDefault="00E76061" w:rsidP="00E76061">
      <w:pPr>
        <w:pStyle w:val="NormalWeb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rFonts w:eastAsiaTheme="majorEastAsia"/>
        </w:rPr>
        <w:t>Common Core Math Standards – Elementary School</w:t>
      </w:r>
    </w:p>
    <w:p w14:paraId="6F0E92EF" w14:textId="77777777" w:rsidR="00E76061" w:rsidRDefault="00E76061" w:rsidP="00E76061">
      <w:pPr>
        <w:pStyle w:val="NormalWeb"/>
      </w:pPr>
      <w:r>
        <w:rPr>
          <w:rStyle w:val="Strong"/>
          <w:rFonts w:eastAsiaTheme="majorEastAsia"/>
        </w:rPr>
        <w:t>3.MD.B.4</w:t>
      </w:r>
      <w:r>
        <w:t xml:space="preserve"> – Generate measurement data and show measurements by making a line plot.</w:t>
      </w:r>
      <w:r>
        <w:br/>
      </w:r>
      <w:r>
        <w:t> </w:t>
      </w:r>
      <w:r>
        <w:t>→ Students may measure how far their catapult launches a projectile and record that data.</w:t>
      </w:r>
    </w:p>
    <w:p w14:paraId="1D27D99B" w14:textId="77777777" w:rsidR="00E76061" w:rsidRDefault="00E76061" w:rsidP="00E76061">
      <w:pPr>
        <w:pStyle w:val="NormalWeb"/>
      </w:pPr>
      <w:r>
        <w:rPr>
          <w:rStyle w:val="Strong"/>
          <w:rFonts w:eastAsiaTheme="majorEastAsia"/>
        </w:rPr>
        <w:t>3.G.A.1</w:t>
      </w:r>
      <w:r>
        <w:t xml:space="preserve"> – Understand and identify shapes and their attributes.</w:t>
      </w:r>
      <w:r>
        <w:br/>
      </w:r>
      <w:r>
        <w:t> </w:t>
      </w:r>
      <w:r>
        <w:t>→ Students identify and construct geometric shapes (triangles, rectangles) while assembling the catapult.</w:t>
      </w:r>
    </w:p>
    <w:p w14:paraId="1CD3CFAD" w14:textId="77777777" w:rsidR="00E76061" w:rsidRDefault="00E76061" w:rsidP="00E76061">
      <w:pPr>
        <w:pStyle w:val="NormalWeb"/>
      </w:pPr>
      <w:r>
        <w:rPr>
          <w:rStyle w:val="Strong"/>
          <w:rFonts w:eastAsiaTheme="majorEastAsia"/>
        </w:rPr>
        <w:t>4.MD.A.1</w:t>
      </w:r>
      <w:r>
        <w:t xml:space="preserve"> – Know relative sizes of measurement units within one system of units.</w:t>
      </w:r>
      <w:r>
        <w:br/>
      </w:r>
      <w:r>
        <w:t> </w:t>
      </w:r>
      <w:r>
        <w:t>→ Learners measure with tools like rulers or tape measures to check dimensions or setup.</w:t>
      </w:r>
    </w:p>
    <w:p w14:paraId="04D2D474" w14:textId="77777777" w:rsidR="00E76061" w:rsidRDefault="00E76061" w:rsidP="00E76061">
      <w:pPr>
        <w:pStyle w:val="NormalWeb"/>
      </w:pPr>
      <w:r>
        <w:rPr>
          <w:rStyle w:val="Strong"/>
          <w:rFonts w:eastAsiaTheme="majorEastAsia"/>
        </w:rPr>
        <w:t>5.MD.B.2</w:t>
      </w:r>
      <w:r>
        <w:t xml:space="preserve"> – Make a line plot to display a data set of measurements.</w:t>
      </w:r>
      <w:r>
        <w:br/>
      </w:r>
      <w:r>
        <w:t> </w:t>
      </w:r>
      <w:r>
        <w:t>→ If used with a follow-up activity, students could graph distances launched to analyze their design's effectiveness.</w:t>
      </w:r>
    </w:p>
    <w:p w14:paraId="272D06E3" w14:textId="77777777" w:rsidR="00E76061" w:rsidRDefault="00E76061" w:rsidP="00E76061">
      <w:pPr>
        <w:pStyle w:val="NormalWeb"/>
      </w:pPr>
      <w:r>
        <w:rPr>
          <w:rFonts w:ascii="Apple Color Emoji" w:hAnsi="Apple Color Emoji" w:cs="Apple Color Emoji"/>
        </w:rPr>
        <w:lastRenderedPageBreak/>
        <w:t>💡</w:t>
      </w:r>
      <w:r>
        <w:t xml:space="preserve"> </w:t>
      </w:r>
      <w:r>
        <w:rPr>
          <w:rStyle w:val="Strong"/>
          <w:rFonts w:eastAsiaTheme="majorEastAsia"/>
        </w:rPr>
        <w:t>Summary:</w:t>
      </w:r>
      <w:r>
        <w:br/>
        <w:t>This station gives students a hands-on opportunity to apply engineering, problem-solving, and math measurement skills while building a simple device. It emphasizes building under constraints, iterative thinking, and real-world application of math and design concepts—all foundational for STEM learning in upper elementary grades.</w:t>
      </w:r>
    </w:p>
    <w:p w14:paraId="2793139B" w14:textId="77777777" w:rsidR="00E76061" w:rsidRDefault="00E76061"/>
    <w:p w14:paraId="745F798F" w14:textId="77777777" w:rsidR="00F86EFD" w:rsidRDefault="00F86EFD"/>
    <w:p w14:paraId="3575BDDE" w14:textId="77777777" w:rsidR="00F86EFD" w:rsidRDefault="00F86EFD"/>
    <w:p w14:paraId="3988D807" w14:textId="77777777" w:rsidR="00F86EFD" w:rsidRDefault="00F86EFD"/>
    <w:p w14:paraId="5875726C" w14:textId="77777777" w:rsidR="00F86EFD" w:rsidRDefault="00F86EFD"/>
    <w:p w14:paraId="7BE22B1B" w14:textId="77777777" w:rsidR="00F86EFD" w:rsidRDefault="00F86EFD"/>
    <w:p w14:paraId="4925FD2F" w14:textId="77777777" w:rsidR="00F86EFD" w:rsidRDefault="00F86EFD"/>
    <w:p w14:paraId="2428ECCF" w14:textId="77777777" w:rsidR="00F86EFD" w:rsidRDefault="00F86EFD"/>
    <w:p w14:paraId="295C187E" w14:textId="77777777" w:rsidR="00F86EFD" w:rsidRDefault="00F86EFD"/>
    <w:p w14:paraId="05247CE2" w14:textId="77777777" w:rsidR="00F86EFD" w:rsidRDefault="00F86EFD"/>
    <w:p w14:paraId="609CF5C2" w14:textId="77777777" w:rsidR="00F86EFD" w:rsidRDefault="00F86EFD"/>
    <w:p w14:paraId="39C6AA9B" w14:textId="77777777" w:rsidR="00F86EFD" w:rsidRDefault="00F86EFD"/>
    <w:p w14:paraId="3124A71F" w14:textId="77777777" w:rsidR="00F86EFD" w:rsidRDefault="00F86EFD"/>
    <w:p w14:paraId="47077CBD" w14:textId="77777777" w:rsidR="00F86EFD" w:rsidRDefault="00F86EFD"/>
    <w:p w14:paraId="6503986E" w14:textId="77777777" w:rsidR="00F86EFD" w:rsidRDefault="00F86EFD"/>
    <w:p w14:paraId="2FA6B5B2" w14:textId="77777777" w:rsidR="00F86EFD" w:rsidRDefault="00F86EFD"/>
    <w:p w14:paraId="5DD6BDB1" w14:textId="77777777" w:rsidR="00F86EFD" w:rsidRDefault="00F86EFD"/>
    <w:p w14:paraId="0B41F610" w14:textId="77777777" w:rsidR="00F86EFD" w:rsidRDefault="00F86EFD"/>
    <w:p w14:paraId="4233523A" w14:textId="77777777" w:rsidR="00F86EFD" w:rsidRDefault="00F86EFD"/>
    <w:sectPr w:rsidR="00F86E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B08BF"/>
    <w:multiLevelType w:val="multilevel"/>
    <w:tmpl w:val="7D42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5676F"/>
    <w:multiLevelType w:val="multilevel"/>
    <w:tmpl w:val="D36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50F65"/>
    <w:multiLevelType w:val="multilevel"/>
    <w:tmpl w:val="6EC4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B41F6"/>
    <w:multiLevelType w:val="multilevel"/>
    <w:tmpl w:val="5BE8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936D83"/>
    <w:multiLevelType w:val="multilevel"/>
    <w:tmpl w:val="2A5A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8639B"/>
    <w:multiLevelType w:val="multilevel"/>
    <w:tmpl w:val="1CF6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476884">
    <w:abstractNumId w:val="5"/>
  </w:num>
  <w:num w:numId="2" w16cid:durableId="1416054607">
    <w:abstractNumId w:val="3"/>
  </w:num>
  <w:num w:numId="3" w16cid:durableId="849027030">
    <w:abstractNumId w:val="4"/>
  </w:num>
  <w:num w:numId="4" w16cid:durableId="215315988">
    <w:abstractNumId w:val="0"/>
  </w:num>
  <w:num w:numId="5" w16cid:durableId="11342693">
    <w:abstractNumId w:val="1"/>
  </w:num>
  <w:num w:numId="6" w16cid:durableId="1536500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D"/>
    <w:rsid w:val="00291A62"/>
    <w:rsid w:val="006828BF"/>
    <w:rsid w:val="00AD7BE1"/>
    <w:rsid w:val="00B702A6"/>
    <w:rsid w:val="00E62FE9"/>
    <w:rsid w:val="00E76061"/>
    <w:rsid w:val="00F8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E1E6"/>
  <w15:chartTrackingRefBased/>
  <w15:docId w15:val="{82C98C8D-22D0-AF4F-8ADB-29F01195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EFD"/>
  </w:style>
  <w:style w:type="paragraph" w:styleId="Heading1">
    <w:name w:val="heading 1"/>
    <w:basedOn w:val="Normal"/>
    <w:next w:val="Normal"/>
    <w:link w:val="Heading1Char"/>
    <w:uiPriority w:val="9"/>
    <w:qFormat/>
    <w:rsid w:val="00F86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E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E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EF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86E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77349F43-0F42-4760-84DD-7C1FECFA6253}"/>
</file>

<file path=customXml/itemProps2.xml><?xml version="1.0" encoding="utf-8"?>
<ds:datastoreItem xmlns:ds="http://schemas.openxmlformats.org/officeDocument/2006/customXml" ds:itemID="{81E66147-898F-406A-9367-5E5C8E3F6342}"/>
</file>

<file path=customXml/itemProps3.xml><?xml version="1.0" encoding="utf-8"?>
<ds:datastoreItem xmlns:ds="http://schemas.openxmlformats.org/officeDocument/2006/customXml" ds:itemID="{7825A068-0B06-49CE-A34B-5B786A385D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2025-06-17T07:08:00Z</dcterms:created>
  <dcterms:modified xsi:type="dcterms:W3CDTF">2025-06-17T07:29:00Z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