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46CD485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B3294" w:rsidRPr="006B3294">
        <w:t>Electrical Circuits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0152558E" w:rsidR="00EF6FDD" w:rsidRDefault="006419D9" w:rsidP="00EF6FDD">
          <w:pPr>
            <w:pStyle w:val="Title-STEM"/>
          </w:pPr>
          <w:r w:rsidRPr="006419D9">
            <w:rPr>
              <w:sz w:val="70"/>
              <w:szCs w:val="70"/>
            </w:rPr>
            <w:t>Energy Conversion Pit Stop – Powering LEDs</w:t>
          </w:r>
        </w:p>
      </w:sdtContent>
    </w:sdt>
    <w:p w14:paraId="3B2D8F5E" w14:textId="77777777" w:rsidR="005A7730" w:rsidRDefault="005A7730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5A7730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Objective:</w:t>
      </w:r>
      <w:r w:rsidRPr="005A7730">
        <w:rPr>
          <w:color w:val="000000"/>
          <w:bdr w:val="none" w:sz="0" w:space="0" w:color="auto" w:frame="1"/>
        </w:rPr>
        <w:t xml:space="preserve"> </w:t>
      </w:r>
    </w:p>
    <w:p w14:paraId="0FB436EF" w14:textId="77777777" w:rsidR="008F4A0E" w:rsidRDefault="008F4A0E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8F4A0E">
        <w:rPr>
          <w:rFonts w:asciiTheme="majorHAnsi" w:hAnsiTheme="majorHAnsi" w:cstheme="majorHAnsi"/>
          <w:bCs/>
          <w:szCs w:val="28"/>
          <w:lang w:val="en-US" w:eastAsia="en-US"/>
        </w:rPr>
        <w:t>Construct a system where chemical energy from a battery converts into light energy.</w:t>
      </w:r>
    </w:p>
    <w:p w14:paraId="6005A69C" w14:textId="3E564C27" w:rsidR="00F503DB" w:rsidRDefault="000263C8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szCs w:val="28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77130541" w14:textId="77777777" w:rsidR="008F4A0E" w:rsidRDefault="008F4A0E" w:rsidP="00C24A0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8F4A0E">
        <w:rPr>
          <w:rFonts w:asciiTheme="majorHAnsi" w:hAnsiTheme="majorHAnsi" w:cstheme="majorHAnsi"/>
          <w:bCs w:val="0"/>
          <w:sz w:val="24"/>
          <w:lang w:val="en-PH" w:eastAsia="en-PH"/>
        </w:rPr>
        <w:t xml:space="preserve">Battery + holder </w:t>
      </w:r>
    </w:p>
    <w:p w14:paraId="5E02D10C" w14:textId="77777777" w:rsidR="008F4A0E" w:rsidRDefault="008F4A0E" w:rsidP="00C24A0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8F4A0E">
        <w:rPr>
          <w:rFonts w:asciiTheme="majorHAnsi" w:hAnsiTheme="majorHAnsi" w:cstheme="majorHAnsi"/>
          <w:bCs w:val="0"/>
          <w:sz w:val="24"/>
          <w:lang w:val="en-PH" w:eastAsia="en-PH"/>
        </w:rPr>
        <w:t xml:space="preserve">Breadboard or cardboard </w:t>
      </w:r>
    </w:p>
    <w:p w14:paraId="3EE4E770" w14:textId="77777777" w:rsidR="008F4A0E" w:rsidRDefault="008F4A0E" w:rsidP="00C24A0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8F4A0E">
        <w:rPr>
          <w:rFonts w:asciiTheme="majorHAnsi" w:hAnsiTheme="majorHAnsi" w:cstheme="majorHAnsi"/>
          <w:bCs w:val="0"/>
          <w:sz w:val="24"/>
          <w:lang w:val="en-PH" w:eastAsia="en-PH"/>
        </w:rPr>
        <w:t xml:space="preserve">2 LEDs </w:t>
      </w:r>
    </w:p>
    <w:p w14:paraId="202A3D50" w14:textId="77777777" w:rsidR="008F4A0E" w:rsidRDefault="008F4A0E" w:rsidP="00C24A0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8F4A0E">
        <w:rPr>
          <w:rFonts w:asciiTheme="majorHAnsi" w:hAnsiTheme="majorHAnsi" w:cstheme="majorHAnsi"/>
          <w:bCs w:val="0"/>
          <w:sz w:val="24"/>
          <w:lang w:val="en-PH" w:eastAsia="en-PH"/>
        </w:rPr>
        <w:t xml:space="preserve">Resistors </w:t>
      </w:r>
    </w:p>
    <w:p w14:paraId="2741A878" w14:textId="77777777" w:rsidR="008F4A0E" w:rsidRDefault="008F4A0E" w:rsidP="00C24A0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8F4A0E">
        <w:rPr>
          <w:rFonts w:asciiTheme="majorHAnsi" w:hAnsiTheme="majorHAnsi" w:cstheme="majorHAnsi"/>
          <w:bCs w:val="0"/>
          <w:sz w:val="24"/>
          <w:lang w:val="en-PH" w:eastAsia="en-PH"/>
        </w:rPr>
        <w:t xml:space="preserve">Aluminum foil (optional) </w:t>
      </w:r>
    </w:p>
    <w:p w14:paraId="6E7124DB" w14:textId="540D8F5C" w:rsidR="008F4A0E" w:rsidRPr="008F4A0E" w:rsidRDefault="008F4A0E" w:rsidP="00C24A0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8F4A0E">
        <w:rPr>
          <w:rFonts w:asciiTheme="majorHAnsi" w:hAnsiTheme="majorHAnsi" w:cstheme="majorHAnsi"/>
          <w:bCs w:val="0"/>
          <w:sz w:val="24"/>
          <w:lang w:val="en-PH" w:eastAsia="en-PH"/>
        </w:rPr>
        <w:t xml:space="preserve">Switch </w:t>
      </w:r>
    </w:p>
    <w:p w14:paraId="6FF5F051" w14:textId="77777777" w:rsidR="00601057" w:rsidRDefault="00601057" w:rsidP="00601057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4B7646BD" w14:textId="77777777" w:rsidR="00907E62" w:rsidRDefault="00C34B1C" w:rsidP="00907E62">
      <w:p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01057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 w:rsidRPr="00601057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6272834C" w14:textId="77777777" w:rsidR="00907E62" w:rsidRDefault="00907E62" w:rsidP="00907E62">
      <w:pPr>
        <w:rPr>
          <w:rFonts w:asciiTheme="majorHAnsi" w:hAnsiTheme="majorHAnsi" w:cstheme="majorHAnsi"/>
          <w:bCs w:val="0"/>
          <w:sz w:val="24"/>
          <w:lang w:val="en-PH" w:eastAsia="en-PH"/>
        </w:rPr>
      </w:pPr>
    </w:p>
    <w:p w14:paraId="3445CA70" w14:textId="1384A31E" w:rsidR="00907E62" w:rsidRPr="00907E62" w:rsidRDefault="00907E62" w:rsidP="00907E62">
      <w:p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07E62">
        <w:rPr>
          <w:rFonts w:asciiTheme="majorHAnsi" w:hAnsiTheme="majorHAnsi" w:cstheme="majorHAnsi"/>
          <w:b/>
          <w:sz w:val="24"/>
          <w:lang w:val="en-PH" w:eastAsia="en-PH"/>
        </w:rPr>
        <w:t>Step 1: Design Your Circuit</w:t>
      </w:r>
      <w:r w:rsidRPr="00907E62">
        <w:rPr>
          <w:rFonts w:asciiTheme="majorHAnsi" w:hAnsiTheme="majorHAnsi" w:cstheme="majorHAnsi"/>
          <w:bCs w:val="0"/>
          <w:sz w:val="24"/>
          <w:lang w:val="en-PH" w:eastAsia="en-PH"/>
        </w:rPr>
        <w:t> </w:t>
      </w:r>
    </w:p>
    <w:p w14:paraId="2E5A0153" w14:textId="77777777" w:rsidR="00907E62" w:rsidRDefault="00907E62" w:rsidP="00C24A02">
      <w:pPr>
        <w:pStyle w:val="ListParagraph"/>
        <w:numPr>
          <w:ilvl w:val="0"/>
          <w:numId w:val="9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07E62">
        <w:rPr>
          <w:rFonts w:asciiTheme="majorHAnsi" w:hAnsiTheme="majorHAnsi" w:cstheme="majorHAnsi"/>
          <w:bCs w:val="0"/>
          <w:sz w:val="24"/>
          <w:lang w:val="en-PH" w:eastAsia="en-PH"/>
        </w:rPr>
        <w:t>Place the battery in the holder. </w:t>
      </w:r>
    </w:p>
    <w:p w14:paraId="2529D5DF" w14:textId="77777777" w:rsidR="00907E62" w:rsidRDefault="00907E62" w:rsidP="00C24A02">
      <w:pPr>
        <w:pStyle w:val="ListParagraph"/>
        <w:numPr>
          <w:ilvl w:val="0"/>
          <w:numId w:val="9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07E62">
        <w:rPr>
          <w:rFonts w:asciiTheme="majorHAnsi" w:hAnsiTheme="majorHAnsi" w:cstheme="majorHAnsi"/>
          <w:bCs w:val="0"/>
          <w:sz w:val="24"/>
          <w:lang w:val="en-PH" w:eastAsia="en-PH"/>
        </w:rPr>
        <w:t>Connect the battery to a breadboard circuit with LEDs and resistors. </w:t>
      </w:r>
    </w:p>
    <w:p w14:paraId="64C14F3D" w14:textId="77777777" w:rsidR="00907E62" w:rsidRDefault="00907E62" w:rsidP="00C24A02">
      <w:pPr>
        <w:pStyle w:val="ListParagraph"/>
        <w:numPr>
          <w:ilvl w:val="0"/>
          <w:numId w:val="9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07E62">
        <w:rPr>
          <w:rFonts w:asciiTheme="majorHAnsi" w:hAnsiTheme="majorHAnsi" w:cstheme="majorHAnsi"/>
          <w:bCs w:val="0"/>
          <w:sz w:val="24"/>
          <w:lang w:val="en-PH" w:eastAsia="en-PH"/>
        </w:rPr>
        <w:t>Add a switch to control the circuit. </w:t>
      </w:r>
    </w:p>
    <w:p w14:paraId="14342D80" w14:textId="77777777" w:rsidR="00907E62" w:rsidRDefault="00907E62" w:rsidP="00907E62">
      <w:pPr>
        <w:textAlignment w:val="baseline"/>
        <w:rPr>
          <w:rFonts w:asciiTheme="majorHAnsi" w:hAnsiTheme="majorHAnsi" w:cstheme="majorHAnsi"/>
          <w:b/>
          <w:sz w:val="24"/>
          <w:lang w:val="en-PH" w:eastAsia="en-PH"/>
        </w:rPr>
      </w:pPr>
    </w:p>
    <w:p w14:paraId="66F63390" w14:textId="2ABF9E99" w:rsidR="00907E62" w:rsidRPr="00907E62" w:rsidRDefault="00907E62" w:rsidP="00907E62">
      <w:p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07E62">
        <w:rPr>
          <w:rFonts w:asciiTheme="majorHAnsi" w:hAnsiTheme="majorHAnsi" w:cstheme="majorHAnsi"/>
          <w:b/>
          <w:sz w:val="24"/>
          <w:lang w:val="en-PH" w:eastAsia="en-PH"/>
        </w:rPr>
        <w:t>Step 2: Test for Brightness and Resistance</w:t>
      </w:r>
      <w:r w:rsidRPr="00907E62">
        <w:rPr>
          <w:rFonts w:asciiTheme="majorHAnsi" w:hAnsiTheme="majorHAnsi" w:cstheme="majorHAnsi"/>
          <w:bCs w:val="0"/>
          <w:sz w:val="24"/>
          <w:lang w:val="en-PH" w:eastAsia="en-PH"/>
        </w:rPr>
        <w:t> </w:t>
      </w:r>
    </w:p>
    <w:p w14:paraId="534AF0A9" w14:textId="77777777" w:rsidR="00907E62" w:rsidRDefault="00907E62" w:rsidP="00C24A02">
      <w:pPr>
        <w:pStyle w:val="ListParagraph"/>
        <w:numPr>
          <w:ilvl w:val="0"/>
          <w:numId w:val="10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07E62">
        <w:rPr>
          <w:rFonts w:asciiTheme="majorHAnsi" w:hAnsiTheme="majorHAnsi" w:cstheme="majorHAnsi"/>
          <w:bCs w:val="0"/>
          <w:sz w:val="24"/>
          <w:lang w:val="en-PH" w:eastAsia="en-PH"/>
        </w:rPr>
        <w:t>Try using different resistor values (330Ω, 1kΩ, etc.). </w:t>
      </w:r>
    </w:p>
    <w:p w14:paraId="3D394FAF" w14:textId="6055B699" w:rsidR="00907E62" w:rsidRPr="00907E62" w:rsidRDefault="00907E62" w:rsidP="00C24A02">
      <w:pPr>
        <w:pStyle w:val="ListParagraph"/>
        <w:numPr>
          <w:ilvl w:val="0"/>
          <w:numId w:val="10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07E62">
        <w:rPr>
          <w:rFonts w:asciiTheme="majorHAnsi" w:hAnsiTheme="majorHAnsi" w:cstheme="majorHAnsi"/>
          <w:bCs w:val="0"/>
          <w:sz w:val="24"/>
          <w:lang w:val="en-PH" w:eastAsia="en-PH"/>
        </w:rPr>
        <w:t>Note how the brightness changes. </w:t>
      </w:r>
    </w:p>
    <w:p w14:paraId="445BB803" w14:textId="77777777" w:rsidR="00907E62" w:rsidRDefault="00BA7667" w:rsidP="00907E6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39D75617" w14:textId="466F3A37" w:rsidR="000778BB" w:rsidRDefault="00237A06" w:rsidP="00174966">
      <w:pPr>
        <w:pStyle w:val="paragraph"/>
        <w:spacing w:before="0" w:beforeAutospacing="0" w:after="240" w:afterAutospacing="0"/>
        <w:textAlignment w:val="baseline"/>
        <w:rPr>
          <w:rFonts w:asciiTheme="majorHAnsi" w:hAnsiTheme="majorHAnsi" w:cstheme="majorHAnsi"/>
          <w:b/>
        </w:rPr>
      </w:pPr>
      <w:r w:rsidRPr="00237A06">
        <w:rPr>
          <w:rFonts w:asciiTheme="majorHAnsi" w:hAnsiTheme="majorHAnsi" w:cstheme="majorHAnsi"/>
          <w:b/>
        </w:rPr>
        <w:t>Record: </w:t>
      </w:r>
    </w:p>
    <w:tbl>
      <w:tblPr>
        <w:tblStyle w:val="TableGridLight"/>
        <w:tblW w:w="5305" w:type="dxa"/>
        <w:tblLook w:val="04A0" w:firstRow="1" w:lastRow="0" w:firstColumn="1" w:lastColumn="0" w:noHBand="0" w:noVBand="1"/>
      </w:tblPr>
      <w:tblGrid>
        <w:gridCol w:w="1795"/>
        <w:gridCol w:w="3510"/>
      </w:tblGrid>
      <w:tr w:rsidR="000778BB" w:rsidRPr="000778BB" w14:paraId="0EED8707" w14:textId="77777777" w:rsidTr="000778BB">
        <w:trPr>
          <w:trHeight w:val="300"/>
        </w:trPr>
        <w:tc>
          <w:tcPr>
            <w:tcW w:w="1795" w:type="dxa"/>
            <w:hideMark/>
          </w:tcPr>
          <w:p w14:paraId="526F481B" w14:textId="77777777" w:rsidR="000778BB" w:rsidRPr="000778BB" w:rsidRDefault="000778BB" w:rsidP="000778BB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</w:pPr>
            <w:r w:rsidRPr="000778BB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Resistor Used</w:t>
            </w:r>
            <w:r w:rsidRPr="000778BB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  <w:tc>
          <w:tcPr>
            <w:tcW w:w="3510" w:type="dxa"/>
            <w:hideMark/>
          </w:tcPr>
          <w:p w14:paraId="122E227B" w14:textId="77777777" w:rsidR="000778BB" w:rsidRPr="000778BB" w:rsidRDefault="000778BB" w:rsidP="000778BB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</w:pPr>
            <w:r w:rsidRPr="000778BB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Brightness (Low/Med/High)</w:t>
            </w:r>
            <w:r w:rsidRPr="000778BB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</w:tr>
      <w:tr w:rsidR="000778BB" w:rsidRPr="000778BB" w14:paraId="49D51DCD" w14:textId="77777777" w:rsidTr="000778BB">
        <w:trPr>
          <w:trHeight w:val="300"/>
        </w:trPr>
        <w:tc>
          <w:tcPr>
            <w:tcW w:w="1795" w:type="dxa"/>
            <w:hideMark/>
          </w:tcPr>
          <w:p w14:paraId="4961CFD0" w14:textId="77777777" w:rsidR="000778BB" w:rsidRPr="000778BB" w:rsidRDefault="000778BB" w:rsidP="000778BB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</w:pPr>
            <w:r w:rsidRPr="000778BB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  <w:tc>
          <w:tcPr>
            <w:tcW w:w="3510" w:type="dxa"/>
            <w:hideMark/>
          </w:tcPr>
          <w:p w14:paraId="486E4836" w14:textId="77777777" w:rsidR="000778BB" w:rsidRPr="000778BB" w:rsidRDefault="000778BB" w:rsidP="000778BB">
            <w:pPr>
              <w:textAlignment w:val="baseline"/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</w:pPr>
            <w:r w:rsidRPr="000778BB"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  <w:t> </w:t>
            </w:r>
          </w:p>
        </w:tc>
      </w:tr>
      <w:tr w:rsidR="00174966" w:rsidRPr="000778BB" w14:paraId="5CF5D725" w14:textId="77777777" w:rsidTr="000778BB">
        <w:trPr>
          <w:trHeight w:val="300"/>
        </w:trPr>
        <w:tc>
          <w:tcPr>
            <w:tcW w:w="1795" w:type="dxa"/>
          </w:tcPr>
          <w:p w14:paraId="71A89D8C" w14:textId="77777777" w:rsidR="00174966" w:rsidRPr="000778BB" w:rsidRDefault="00174966" w:rsidP="000778BB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</w:pPr>
          </w:p>
        </w:tc>
        <w:tc>
          <w:tcPr>
            <w:tcW w:w="3510" w:type="dxa"/>
          </w:tcPr>
          <w:p w14:paraId="6CB0FD64" w14:textId="77777777" w:rsidR="00174966" w:rsidRPr="000778BB" w:rsidRDefault="00174966" w:rsidP="000778BB">
            <w:pPr>
              <w:textAlignment w:val="baseline"/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</w:pPr>
          </w:p>
        </w:tc>
      </w:tr>
      <w:tr w:rsidR="00174966" w:rsidRPr="000778BB" w14:paraId="7FDDC3CF" w14:textId="77777777" w:rsidTr="000778BB">
        <w:trPr>
          <w:trHeight w:val="300"/>
        </w:trPr>
        <w:tc>
          <w:tcPr>
            <w:tcW w:w="1795" w:type="dxa"/>
          </w:tcPr>
          <w:p w14:paraId="1BED9FFD" w14:textId="77777777" w:rsidR="00174966" w:rsidRPr="000778BB" w:rsidRDefault="00174966" w:rsidP="000778BB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</w:pPr>
          </w:p>
        </w:tc>
        <w:tc>
          <w:tcPr>
            <w:tcW w:w="3510" w:type="dxa"/>
          </w:tcPr>
          <w:p w14:paraId="061F7525" w14:textId="77777777" w:rsidR="00174966" w:rsidRPr="000778BB" w:rsidRDefault="00174966" w:rsidP="000778BB">
            <w:pPr>
              <w:textAlignment w:val="baseline"/>
              <w:rPr>
                <w:rFonts w:asciiTheme="majorHAnsi" w:hAnsiTheme="majorHAnsi" w:cstheme="majorHAnsi"/>
                <w:bCs w:val="0"/>
                <w:sz w:val="24"/>
                <w:lang w:val="en-PH" w:eastAsia="en-PH"/>
              </w:rPr>
            </w:pPr>
          </w:p>
        </w:tc>
      </w:tr>
    </w:tbl>
    <w:p w14:paraId="6D1A3731" w14:textId="77777777" w:rsidR="00237A06" w:rsidRDefault="00237A06" w:rsidP="008F1D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</w:p>
    <w:p w14:paraId="021AE5B5" w14:textId="77777777" w:rsidR="00174966" w:rsidRDefault="00174966" w:rsidP="008F1D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</w:p>
    <w:p w14:paraId="3D92AE2E" w14:textId="77777777" w:rsidR="00174966" w:rsidRDefault="00174966" w:rsidP="008F1D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</w:p>
    <w:p w14:paraId="2CA1B576" w14:textId="6D79A4D6" w:rsidR="00A1313C" w:rsidRPr="008F1D80" w:rsidRDefault="00A1313C" w:rsidP="008F1D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  <w:r w:rsidRPr="008F1D80">
        <w:rPr>
          <w:rFonts w:asciiTheme="majorHAnsi" w:hAnsiTheme="majorHAnsi" w:cstheme="majorHAnsi"/>
          <w:b/>
          <w:bCs/>
        </w:rPr>
        <w:lastRenderedPageBreak/>
        <w:t xml:space="preserve">Reflection Prompts: </w:t>
      </w:r>
    </w:p>
    <w:p w14:paraId="72215709" w14:textId="77777777" w:rsidR="005308E4" w:rsidRDefault="005308E4" w:rsidP="00C24A02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5308E4">
        <w:rPr>
          <w:rFonts w:asciiTheme="majorHAnsi" w:hAnsiTheme="majorHAnsi" w:cstheme="majorHAnsi"/>
        </w:rPr>
        <w:t>How does the resistor affect the energy conversion into light?</w:t>
      </w:r>
    </w:p>
    <w:p w14:paraId="7E097093" w14:textId="55E5F629" w:rsidR="00181321" w:rsidRDefault="00BE0BD8" w:rsidP="005308E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78221338" w14:textId="77777777" w:rsidR="005308E4" w:rsidRDefault="005308E4" w:rsidP="00C24A02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5308E4">
        <w:rPr>
          <w:rFonts w:asciiTheme="majorHAnsi" w:hAnsiTheme="majorHAnsi" w:cstheme="majorHAnsi"/>
        </w:rPr>
        <w:t>Why is managing energy important in real-world devices?</w:t>
      </w:r>
    </w:p>
    <w:p w14:paraId="3CD5F14D" w14:textId="2D9CEC4D" w:rsidR="008F1D80" w:rsidRPr="00A1313C" w:rsidRDefault="008F1D80" w:rsidP="005308E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39580040" w14:textId="77777777" w:rsidR="00100381" w:rsidRDefault="00100381" w:rsidP="00D7287A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735B2E4D" w14:textId="5FBE440C" w:rsidR="00C34B1C" w:rsidRDefault="00C34B1C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30D2010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482AEB0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D8A29A9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BF11302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2E920E9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87AF7E0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692F67C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0B5CBBF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32C3A9F" w14:textId="77777777" w:rsidR="009E57D7" w:rsidRDefault="009E57D7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1EA1D0E" w14:textId="77777777" w:rsidR="009E57D7" w:rsidRDefault="009E57D7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CCAC993" w14:textId="77777777" w:rsidR="009E57D7" w:rsidRDefault="009E57D7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7CE235B" w14:textId="77777777" w:rsidR="009E57D7" w:rsidRDefault="009E57D7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C905207" w14:textId="77777777" w:rsidR="00C24A02" w:rsidRDefault="00C24A02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4B4BE5A" w14:textId="52CFD83E" w:rsidR="002E0A1E" w:rsidRDefault="002B34CA" w:rsidP="002E0A1E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02355378" w14:textId="77777777" w:rsidR="002E0A1E" w:rsidRDefault="002E0A1E" w:rsidP="002E0A1E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64F766F3" w:rsidR="002B34CA" w:rsidRPr="002E0A1E" w:rsidRDefault="00BD44A5" w:rsidP="002E0A1E">
      <w:pPr>
        <w:outlineLvl w:val="2"/>
        <w:rPr>
          <w:rStyle w:val="normaltextrun"/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9E57D7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8C154E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55378F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HS-PS3-3</w:t>
      </w:r>
      <w:r w:rsidR="008C154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9E57D7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 w:rsidRPr="009E57D7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1</w:t>
      </w:r>
      <w:r w:rsidR="00845C1A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 STEL 2</w:t>
      </w:r>
      <w:r w:rsidR="00845C1A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37919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3</w:t>
      </w:r>
      <w:r w:rsidR="00845C1A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737919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4</w:t>
      </w:r>
      <w:r w:rsidR="00845C1A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 STEL</w:t>
      </w:r>
      <w:r w:rsidR="005F5AC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5</w:t>
      </w:r>
      <w:r w:rsidR="00845C1A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6C0742" w:rsidRPr="009E57D7">
        <w:rPr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6C074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6</w:t>
      </w:r>
      <w:r w:rsidR="002128A1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6C074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AD00F2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4966F5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7</w:t>
      </w:r>
      <w:r w:rsidR="002128A1" w:rsidRPr="009E57D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E </w:t>
      </w:r>
      <w:r w:rsidRPr="009E57D7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9E57D7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5F5AC4" w:rsidRPr="005F5AC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CCSS.MATH.CONTENT.HSN.Q.A.</w:t>
      </w:r>
      <w:proofErr w:type="gramEnd"/>
      <w:r w:rsidR="005F5AC4" w:rsidRPr="005F5AC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1–3</w:t>
      </w:r>
      <w:r w:rsidR="005F5AC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9234F8" w:rsidRPr="009234F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CCSS.MATH.CONTENT.HSA.CED.A.1</w:t>
      </w:r>
      <w:r w:rsidR="009234F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9234F8" w:rsidRPr="009234F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CCSS.MATH.CONTENT.HSA.REI.B.3</w:t>
      </w:r>
      <w:r w:rsidR="009234F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9234F8" w:rsidRPr="009234F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9234F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9234F8" w:rsidRPr="009234F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9234F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9234F8" w:rsidRPr="009234F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2E0A1E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08F0" w14:textId="77777777" w:rsidR="00D5012F" w:rsidRDefault="00D5012F" w:rsidP="00DF3963">
      <w:r>
        <w:separator/>
      </w:r>
    </w:p>
  </w:endnote>
  <w:endnote w:type="continuationSeparator" w:id="0">
    <w:p w14:paraId="3AB3E594" w14:textId="77777777" w:rsidR="00D5012F" w:rsidRDefault="00D5012F" w:rsidP="00DF3963">
      <w:r>
        <w:continuationSeparator/>
      </w:r>
    </w:p>
  </w:endnote>
  <w:endnote w:type="continuationNotice" w:id="1">
    <w:p w14:paraId="6D9BD3F1" w14:textId="77777777" w:rsidR="00D5012F" w:rsidRDefault="00D50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6772FA" wp14:editId="3E18931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3609A8" id="Rectangle 115" o:spid="_x0000_s1026" style="position:absolute;margin-left:-6.4pt;margin-top:-5.75pt;width:520.5pt;height:56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2B3B3CA6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419D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Energy Conversion Pit Stop – Powering LEDs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387A0A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23FC0D" id="Rectangle 214" o:spid="_x0000_s1026" style="position:absolute;margin-left:-1.5pt;margin-top:4pt;width:523.5pt;height:39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7500B084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419D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Energy Conversion Pit Stop – Powering LEDs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387A0A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069E" w14:textId="77777777" w:rsidR="00D5012F" w:rsidRDefault="00D5012F" w:rsidP="00DF3963">
      <w:r>
        <w:separator/>
      </w:r>
    </w:p>
  </w:footnote>
  <w:footnote w:type="continuationSeparator" w:id="0">
    <w:p w14:paraId="18563857" w14:textId="77777777" w:rsidR="00D5012F" w:rsidRDefault="00D5012F" w:rsidP="00DF3963">
      <w:r>
        <w:continuationSeparator/>
      </w:r>
    </w:p>
  </w:footnote>
  <w:footnote w:type="continuationNotice" w:id="1">
    <w:p w14:paraId="4F65051A" w14:textId="77777777" w:rsidR="00D5012F" w:rsidRDefault="00D50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081F98" wp14:editId="7BEC94E2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7216" behindDoc="1" locked="0" layoutInCell="1" allowOverlap="1" wp14:anchorId="28B5CDD4" wp14:editId="4FCFD6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29D33289"/>
    <w:multiLevelType w:val="hybridMultilevel"/>
    <w:tmpl w:val="5B8C84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7496669"/>
    <w:multiLevelType w:val="hybridMultilevel"/>
    <w:tmpl w:val="2FE0F84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5560D"/>
    <w:multiLevelType w:val="hybridMultilevel"/>
    <w:tmpl w:val="F3405FA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30F8D"/>
    <w:multiLevelType w:val="hybridMultilevel"/>
    <w:tmpl w:val="AFA4945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8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9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53181"/>
    <w:rsid w:val="0005468B"/>
    <w:rsid w:val="000731A4"/>
    <w:rsid w:val="000736FE"/>
    <w:rsid w:val="00074F57"/>
    <w:rsid w:val="0007579B"/>
    <w:rsid w:val="00077531"/>
    <w:rsid w:val="000778BB"/>
    <w:rsid w:val="000A1592"/>
    <w:rsid w:val="000A6FF8"/>
    <w:rsid w:val="000B5018"/>
    <w:rsid w:val="000E25B0"/>
    <w:rsid w:val="000F5B1F"/>
    <w:rsid w:val="00100381"/>
    <w:rsid w:val="00112E06"/>
    <w:rsid w:val="00113CAA"/>
    <w:rsid w:val="00117C90"/>
    <w:rsid w:val="00120776"/>
    <w:rsid w:val="001367CB"/>
    <w:rsid w:val="0014693E"/>
    <w:rsid w:val="00166DE5"/>
    <w:rsid w:val="00170CAB"/>
    <w:rsid w:val="00174966"/>
    <w:rsid w:val="001757D1"/>
    <w:rsid w:val="00181321"/>
    <w:rsid w:val="00182D7E"/>
    <w:rsid w:val="001A4B08"/>
    <w:rsid w:val="001A7633"/>
    <w:rsid w:val="001B5325"/>
    <w:rsid w:val="001C13DF"/>
    <w:rsid w:val="001C4C8B"/>
    <w:rsid w:val="001D4126"/>
    <w:rsid w:val="001F2DE5"/>
    <w:rsid w:val="002128A1"/>
    <w:rsid w:val="002211F8"/>
    <w:rsid w:val="00223E70"/>
    <w:rsid w:val="002376AC"/>
    <w:rsid w:val="00237A06"/>
    <w:rsid w:val="00241F35"/>
    <w:rsid w:val="00245E69"/>
    <w:rsid w:val="00257A2F"/>
    <w:rsid w:val="002721EB"/>
    <w:rsid w:val="0027320C"/>
    <w:rsid w:val="002757E5"/>
    <w:rsid w:val="00277500"/>
    <w:rsid w:val="002821CA"/>
    <w:rsid w:val="002A6861"/>
    <w:rsid w:val="002B0070"/>
    <w:rsid w:val="002B34CA"/>
    <w:rsid w:val="002B547F"/>
    <w:rsid w:val="002C586A"/>
    <w:rsid w:val="002E0A1E"/>
    <w:rsid w:val="002E5594"/>
    <w:rsid w:val="003130A2"/>
    <w:rsid w:val="00330D41"/>
    <w:rsid w:val="00333627"/>
    <w:rsid w:val="00355DC8"/>
    <w:rsid w:val="00380F65"/>
    <w:rsid w:val="003835B5"/>
    <w:rsid w:val="00387A0A"/>
    <w:rsid w:val="00391DF2"/>
    <w:rsid w:val="0039292B"/>
    <w:rsid w:val="003C0D5B"/>
    <w:rsid w:val="003C5E58"/>
    <w:rsid w:val="003D7654"/>
    <w:rsid w:val="003E7833"/>
    <w:rsid w:val="003F03DC"/>
    <w:rsid w:val="003F0EAE"/>
    <w:rsid w:val="003F1A71"/>
    <w:rsid w:val="003F5B23"/>
    <w:rsid w:val="00405235"/>
    <w:rsid w:val="004300D6"/>
    <w:rsid w:val="004349FA"/>
    <w:rsid w:val="00434E13"/>
    <w:rsid w:val="00437C40"/>
    <w:rsid w:val="0046558B"/>
    <w:rsid w:val="00474917"/>
    <w:rsid w:val="0047577F"/>
    <w:rsid w:val="00492CB1"/>
    <w:rsid w:val="004966F5"/>
    <w:rsid w:val="004A115C"/>
    <w:rsid w:val="004C4354"/>
    <w:rsid w:val="004D1965"/>
    <w:rsid w:val="004D3B20"/>
    <w:rsid w:val="004D48C2"/>
    <w:rsid w:val="00500EB7"/>
    <w:rsid w:val="00510A2F"/>
    <w:rsid w:val="0052508E"/>
    <w:rsid w:val="005308E4"/>
    <w:rsid w:val="005478B5"/>
    <w:rsid w:val="0055378F"/>
    <w:rsid w:val="0055647F"/>
    <w:rsid w:val="0055701A"/>
    <w:rsid w:val="0056530E"/>
    <w:rsid w:val="0056768A"/>
    <w:rsid w:val="00577890"/>
    <w:rsid w:val="00581971"/>
    <w:rsid w:val="00587EC2"/>
    <w:rsid w:val="00591EDD"/>
    <w:rsid w:val="00595E03"/>
    <w:rsid w:val="00596348"/>
    <w:rsid w:val="005A7730"/>
    <w:rsid w:val="005E0564"/>
    <w:rsid w:val="005F00D1"/>
    <w:rsid w:val="005F5AC4"/>
    <w:rsid w:val="00601057"/>
    <w:rsid w:val="00625706"/>
    <w:rsid w:val="00627A67"/>
    <w:rsid w:val="00632EA4"/>
    <w:rsid w:val="006419D9"/>
    <w:rsid w:val="00652D5E"/>
    <w:rsid w:val="006576BA"/>
    <w:rsid w:val="00687321"/>
    <w:rsid w:val="006A644B"/>
    <w:rsid w:val="006B3294"/>
    <w:rsid w:val="006C0742"/>
    <w:rsid w:val="00730F51"/>
    <w:rsid w:val="00737919"/>
    <w:rsid w:val="00744374"/>
    <w:rsid w:val="00774542"/>
    <w:rsid w:val="00793F55"/>
    <w:rsid w:val="007A1F7B"/>
    <w:rsid w:val="007A49F6"/>
    <w:rsid w:val="007B7607"/>
    <w:rsid w:val="007C45C9"/>
    <w:rsid w:val="007C4E26"/>
    <w:rsid w:val="007D036F"/>
    <w:rsid w:val="007D18E4"/>
    <w:rsid w:val="007F0D73"/>
    <w:rsid w:val="007F0E55"/>
    <w:rsid w:val="00817DDF"/>
    <w:rsid w:val="00833518"/>
    <w:rsid w:val="00834127"/>
    <w:rsid w:val="0083481C"/>
    <w:rsid w:val="008348B7"/>
    <w:rsid w:val="00834F00"/>
    <w:rsid w:val="00845C1A"/>
    <w:rsid w:val="00852389"/>
    <w:rsid w:val="00870FE5"/>
    <w:rsid w:val="008921F0"/>
    <w:rsid w:val="008933D3"/>
    <w:rsid w:val="008A39C8"/>
    <w:rsid w:val="008B34BA"/>
    <w:rsid w:val="008B389B"/>
    <w:rsid w:val="008C154E"/>
    <w:rsid w:val="008D2906"/>
    <w:rsid w:val="008D7BC0"/>
    <w:rsid w:val="008F1D80"/>
    <w:rsid w:val="008F4A0E"/>
    <w:rsid w:val="00907E62"/>
    <w:rsid w:val="00916EE6"/>
    <w:rsid w:val="009234F8"/>
    <w:rsid w:val="00933BA8"/>
    <w:rsid w:val="009536AE"/>
    <w:rsid w:val="009562DC"/>
    <w:rsid w:val="00970F51"/>
    <w:rsid w:val="00995184"/>
    <w:rsid w:val="00995A0D"/>
    <w:rsid w:val="00996357"/>
    <w:rsid w:val="009C0098"/>
    <w:rsid w:val="009C10CA"/>
    <w:rsid w:val="009D38A0"/>
    <w:rsid w:val="009E57D7"/>
    <w:rsid w:val="00A01EDF"/>
    <w:rsid w:val="00A108D8"/>
    <w:rsid w:val="00A1313C"/>
    <w:rsid w:val="00A15A94"/>
    <w:rsid w:val="00A17503"/>
    <w:rsid w:val="00A17F6A"/>
    <w:rsid w:val="00A30331"/>
    <w:rsid w:val="00A4085F"/>
    <w:rsid w:val="00A50B1C"/>
    <w:rsid w:val="00A611CB"/>
    <w:rsid w:val="00A677CF"/>
    <w:rsid w:val="00A70B3E"/>
    <w:rsid w:val="00A77719"/>
    <w:rsid w:val="00A84272"/>
    <w:rsid w:val="00AD00F2"/>
    <w:rsid w:val="00AD3769"/>
    <w:rsid w:val="00AE1609"/>
    <w:rsid w:val="00AE2E64"/>
    <w:rsid w:val="00AE3A9E"/>
    <w:rsid w:val="00AF15D1"/>
    <w:rsid w:val="00AF47BA"/>
    <w:rsid w:val="00B01867"/>
    <w:rsid w:val="00B02EB3"/>
    <w:rsid w:val="00B408F5"/>
    <w:rsid w:val="00B45F2D"/>
    <w:rsid w:val="00B563BD"/>
    <w:rsid w:val="00B62603"/>
    <w:rsid w:val="00B65C95"/>
    <w:rsid w:val="00B822F9"/>
    <w:rsid w:val="00B90373"/>
    <w:rsid w:val="00BA7550"/>
    <w:rsid w:val="00BA7667"/>
    <w:rsid w:val="00BC46D6"/>
    <w:rsid w:val="00BD44A5"/>
    <w:rsid w:val="00BE0BD8"/>
    <w:rsid w:val="00BE1A25"/>
    <w:rsid w:val="00BF03B7"/>
    <w:rsid w:val="00BF5997"/>
    <w:rsid w:val="00C24A02"/>
    <w:rsid w:val="00C34AA5"/>
    <w:rsid w:val="00C34B1C"/>
    <w:rsid w:val="00C45A6E"/>
    <w:rsid w:val="00C45BB2"/>
    <w:rsid w:val="00C45E54"/>
    <w:rsid w:val="00C924E2"/>
    <w:rsid w:val="00C937A0"/>
    <w:rsid w:val="00CA1932"/>
    <w:rsid w:val="00CB32D5"/>
    <w:rsid w:val="00CC142F"/>
    <w:rsid w:val="00CE7C69"/>
    <w:rsid w:val="00CF299F"/>
    <w:rsid w:val="00D04723"/>
    <w:rsid w:val="00D050DA"/>
    <w:rsid w:val="00D174A8"/>
    <w:rsid w:val="00D175CE"/>
    <w:rsid w:val="00D26C2B"/>
    <w:rsid w:val="00D3640C"/>
    <w:rsid w:val="00D438E6"/>
    <w:rsid w:val="00D5012F"/>
    <w:rsid w:val="00D60CCA"/>
    <w:rsid w:val="00D7287A"/>
    <w:rsid w:val="00D82E39"/>
    <w:rsid w:val="00DC4B31"/>
    <w:rsid w:val="00DC5B06"/>
    <w:rsid w:val="00DD563C"/>
    <w:rsid w:val="00DF27AB"/>
    <w:rsid w:val="00DF3963"/>
    <w:rsid w:val="00E12935"/>
    <w:rsid w:val="00E13E5F"/>
    <w:rsid w:val="00E15143"/>
    <w:rsid w:val="00E151D3"/>
    <w:rsid w:val="00E25FC6"/>
    <w:rsid w:val="00E51233"/>
    <w:rsid w:val="00E51A2C"/>
    <w:rsid w:val="00E604CA"/>
    <w:rsid w:val="00EA062E"/>
    <w:rsid w:val="00EB6985"/>
    <w:rsid w:val="00EB7F33"/>
    <w:rsid w:val="00ED3A8C"/>
    <w:rsid w:val="00EF6FDD"/>
    <w:rsid w:val="00F031E0"/>
    <w:rsid w:val="00F23DFF"/>
    <w:rsid w:val="00F30AAE"/>
    <w:rsid w:val="00F33FE8"/>
    <w:rsid w:val="00F37534"/>
    <w:rsid w:val="00F503DB"/>
    <w:rsid w:val="00F60323"/>
    <w:rsid w:val="00F63C70"/>
    <w:rsid w:val="00F65A6C"/>
    <w:rsid w:val="00F661D6"/>
    <w:rsid w:val="00F73869"/>
    <w:rsid w:val="00F975DD"/>
    <w:rsid w:val="00FB23DE"/>
    <w:rsid w:val="00FB4D85"/>
    <w:rsid w:val="00FD021C"/>
    <w:rsid w:val="00FD12F9"/>
    <w:rsid w:val="00FD4D8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scxw50281571">
    <w:name w:val="scxw50281571"/>
    <w:basedOn w:val="DefaultParagraphFont"/>
    <w:rsid w:val="000F5B1F"/>
  </w:style>
  <w:style w:type="table" w:styleId="PlainTable2">
    <w:name w:val="Plain Table 2"/>
    <w:basedOn w:val="TableNormal"/>
    <w:rsid w:val="00237A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78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1E4B85"/>
    <w:rsid w:val="004F3B93"/>
    <w:rsid w:val="005B5D92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352a001b-fdfe-49a0-8a03-de813b89e960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5796801b-3a89-4506-aaa3-b2b080dc6ff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1211</Characters>
  <Application>Microsoft Office Word</Application>
  <DocSecurity>0</DocSecurity>
  <Lines>10</Lines>
  <Paragraphs>2</Paragraphs>
  <ScaleCrop>false</ScaleCrop>
  <Company>The CAD Store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Conversion Pit Stop – Powering LEDs</dc:title>
  <dc:subject/>
  <dc:creator>GERRYCA ISABELLE MAAGAD</dc:creator>
  <cp:keywords/>
  <cp:lastModifiedBy>Antonette Tibayan</cp:lastModifiedBy>
  <cp:revision>17</cp:revision>
  <cp:lastPrinted>2025-07-10T08:23:00Z</cp:lastPrinted>
  <dcterms:created xsi:type="dcterms:W3CDTF">2025-06-23T08:06:00Z</dcterms:created>
  <dcterms:modified xsi:type="dcterms:W3CDTF">2025-07-10T08:23:00Z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