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417B" w14:textId="77777777" w:rsidR="00C5109F" w:rsidRDefault="00C5109F" w:rsidP="00C5109F">
      <w:pPr>
        <w:pStyle w:val="Heading2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b w:val="0"/>
          <w:bCs w:val="0"/>
        </w:rPr>
        <w:t>Station 1: Light Tracker Beacon</w:t>
      </w:r>
    </w:p>
    <w:p w14:paraId="3889CF7F" w14:textId="77777777" w:rsidR="00C5109F" w:rsidRDefault="00C5109F" w:rsidP="00C5109F">
      <w:pPr>
        <w:pStyle w:val="NormalWeb"/>
      </w:pPr>
      <w:r>
        <w:rPr>
          <w:rStyle w:val="Strong"/>
          <w:rFonts w:eastAsiaTheme="majorEastAsia"/>
        </w:rPr>
        <w:t>NGSS: MS-PS3-2</w:t>
      </w:r>
      <w:r>
        <w:t xml:space="preserve"> – Model energy transfer in electrical circuits</w:t>
      </w:r>
      <w:r>
        <w:br/>
      </w:r>
      <w:r>
        <w:rPr>
          <w:rFonts w:ascii="Apple Color Emoji" w:hAnsi="Apple Color Emoji" w:cs="Apple Color Emoji"/>
        </w:rPr>
        <w:t>🎯</w:t>
      </w:r>
      <w:r>
        <w:t xml:space="preserve"> </w:t>
      </w:r>
      <w:r>
        <w:rPr>
          <w:rStyle w:val="Strong"/>
          <w:rFonts w:eastAsiaTheme="majorEastAsia"/>
        </w:rPr>
        <w:t>Goal</w:t>
      </w:r>
      <w:r>
        <w:t>: Build a working LED circuit that lights the way for your jungle rescue team at night! You’ll model how electrical energy from a battery is transferred to light energy—and even reflect it across the terrain.</w:t>
      </w:r>
    </w:p>
    <w:p w14:paraId="19E9FD60" w14:textId="77777777" w:rsidR="00C5109F" w:rsidRDefault="00C5109F" w:rsidP="00C5109F">
      <w:pPr>
        <w:pStyle w:val="Heading3"/>
      </w:pPr>
      <w:r>
        <w:t>Materials:</w:t>
      </w:r>
    </w:p>
    <w:p w14:paraId="40AA153B" w14:textId="77777777" w:rsidR="00C5109F" w:rsidRDefault="00C5109F" w:rsidP="00C5109F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Breadboard or small cardboard base</w:t>
      </w:r>
    </w:p>
    <w:p w14:paraId="57FD4B9A" w14:textId="77777777" w:rsidR="00C5109F" w:rsidRDefault="00C5109F" w:rsidP="00C5109F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2 LED lights (any color)</w:t>
      </w:r>
    </w:p>
    <w:p w14:paraId="2B4A449D" w14:textId="77777777" w:rsidR="00C5109F" w:rsidRDefault="00C5109F" w:rsidP="00C5109F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battery (AA or 9V) + holder</w:t>
      </w:r>
    </w:p>
    <w:p w14:paraId="5B370390" w14:textId="77777777" w:rsidR="00C5109F" w:rsidRDefault="00C5109F" w:rsidP="00C5109F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2 resistors (330Ω or 100Ω)</w:t>
      </w:r>
    </w:p>
    <w:p w14:paraId="6890A4EB" w14:textId="77777777" w:rsidR="00C5109F" w:rsidRDefault="00C5109F" w:rsidP="00C5109F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Jumper wires or foil strips</w:t>
      </w:r>
    </w:p>
    <w:p w14:paraId="1013C402" w14:textId="77777777" w:rsidR="00C5109F" w:rsidRDefault="00C5109F" w:rsidP="00C5109F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Switch (or a homemade pressure switch using foil)</w:t>
      </w:r>
    </w:p>
    <w:p w14:paraId="61534522" w14:textId="77777777" w:rsidR="00C5109F" w:rsidRDefault="00C5109F" w:rsidP="00C5109F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Small mirror or aluminum foil sheet</w:t>
      </w:r>
    </w:p>
    <w:p w14:paraId="52902356" w14:textId="77777777" w:rsidR="00C5109F" w:rsidRPr="004C3FB5" w:rsidRDefault="00C5109F" w:rsidP="00C5109F">
      <w:pPr>
        <w:pStyle w:val="Heading3"/>
        <w:rPr>
          <w:b/>
          <w:bCs/>
          <w:color w:val="000000" w:themeColor="text1"/>
        </w:rPr>
      </w:pPr>
      <w:r w:rsidRPr="004C3FB5">
        <w:rPr>
          <w:b/>
          <w:bCs/>
          <w:color w:val="000000" w:themeColor="text1"/>
        </w:rPr>
        <w:t>Student Directions:</w:t>
      </w:r>
    </w:p>
    <w:p w14:paraId="7EA868FD" w14:textId="77777777" w:rsidR="00C5109F" w:rsidRPr="00FF02EA" w:rsidRDefault="00C5109F" w:rsidP="00C5109F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Apple Color Emoji" w:eastAsiaTheme="majorEastAsia" w:hAnsi="Apple Color Emoji" w:cs="Apple Color Emoji"/>
          <w:b/>
          <w:bCs/>
          <w:kern w:val="0"/>
          <w14:ligatures w14:val="none"/>
        </w:rPr>
        <w:t>🔌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 xml:space="preserve"> Step 1: Understand the Flow</w:t>
      </w:r>
    </w:p>
    <w:p w14:paraId="1DD0AE72" w14:textId="77777777" w:rsidR="00C5109F" w:rsidRPr="00FF02EA" w:rsidRDefault="00C5109F" w:rsidP="00C5109F">
      <w:pPr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Look at your battery. It stores chemical potential energy. When you connect it to a circuit, that energy turns into electrical energy, which powers your LED (which emits light energy).</w:t>
      </w:r>
    </w:p>
    <w:p w14:paraId="69C0FA8B" w14:textId="77777777" w:rsidR="00C5109F" w:rsidRPr="00FF02EA" w:rsidRDefault="00C5109F" w:rsidP="00C5109F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</w:p>
    <w:p w14:paraId="2B588A01" w14:textId="77777777" w:rsidR="00C5109F" w:rsidRPr="00FF02EA" w:rsidRDefault="00C5109F" w:rsidP="00C5109F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Apple Color Emoji" w:eastAsiaTheme="majorEastAsia" w:hAnsi="Apple Color Emoji" w:cs="Apple Color Emoji"/>
          <w:b/>
          <w:bCs/>
          <w:kern w:val="0"/>
          <w14:ligatures w14:val="none"/>
        </w:rPr>
        <w:t>🔋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 xml:space="preserve"> Step 2: Set Up Your Power</w:t>
      </w:r>
    </w:p>
    <w:p w14:paraId="7EB3043A" w14:textId="77777777" w:rsidR="00C5109F" w:rsidRPr="00FF02EA" w:rsidRDefault="00C5109F" w:rsidP="00C5109F">
      <w:pPr>
        <w:numPr>
          <w:ilvl w:val="0"/>
          <w:numId w:val="1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Place your battery into the holder.</w:t>
      </w:r>
    </w:p>
    <w:p w14:paraId="34B62A4B" w14:textId="77777777" w:rsidR="00C5109F" w:rsidRPr="00FF02EA" w:rsidRDefault="00C5109F" w:rsidP="00C5109F">
      <w:pPr>
        <w:numPr>
          <w:ilvl w:val="0"/>
          <w:numId w:val="1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Connect a red wire from the positive terminal of the battery holder to your breadboard or foil path.</w:t>
      </w:r>
    </w:p>
    <w:p w14:paraId="4B815770" w14:textId="77777777" w:rsidR="00C5109F" w:rsidRPr="00FF02EA" w:rsidRDefault="00C5109F" w:rsidP="00C5109F">
      <w:pPr>
        <w:numPr>
          <w:ilvl w:val="0"/>
          <w:numId w:val="1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Connect a black wire from the negative terminal to a different area on your board (or second foil strip). This sets your circuit's main power path.</w:t>
      </w:r>
    </w:p>
    <w:p w14:paraId="3C043582" w14:textId="77777777" w:rsidR="00C5109F" w:rsidRPr="00FF02EA" w:rsidRDefault="00C5109F" w:rsidP="00C5109F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Step 3: Place the LEDs</w:t>
      </w:r>
    </w:p>
    <w:p w14:paraId="0885A38E" w14:textId="77777777" w:rsidR="00C5109F" w:rsidRPr="00FF02EA" w:rsidRDefault="00C5109F" w:rsidP="00C5109F">
      <w:pPr>
        <w:numPr>
          <w:ilvl w:val="0"/>
          <w:numId w:val="2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Look at each LED. One leg is longer (positive or anode), and one is shorter (negative or cathode).</w:t>
      </w:r>
    </w:p>
    <w:p w14:paraId="09E04493" w14:textId="77777777" w:rsidR="00C5109F" w:rsidRPr="00FF02EA" w:rsidRDefault="00C5109F" w:rsidP="00C5109F">
      <w:pPr>
        <w:numPr>
          <w:ilvl w:val="0"/>
          <w:numId w:val="2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Place the LEDs into the breadboard (or tape them onto cardboard with foil). Make sure:</w:t>
      </w:r>
    </w:p>
    <w:p w14:paraId="7BB3618A" w14:textId="77777777" w:rsidR="00C5109F" w:rsidRPr="00FF02EA" w:rsidRDefault="00C5109F" w:rsidP="00C5109F">
      <w:pPr>
        <w:numPr>
          <w:ilvl w:val="1"/>
          <w:numId w:val="2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The positive leg connects toward the red wire/power.</w:t>
      </w:r>
    </w:p>
    <w:p w14:paraId="2BB1D66F" w14:textId="77777777" w:rsidR="00C5109F" w:rsidRPr="00FF02EA" w:rsidRDefault="00C5109F" w:rsidP="00C5109F">
      <w:pPr>
        <w:numPr>
          <w:ilvl w:val="1"/>
          <w:numId w:val="2"/>
        </w:numPr>
        <w:spacing w:after="0"/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The negative leg connects toward the black wire/ground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.</w:t>
      </w:r>
    </w:p>
    <w:p w14:paraId="607C17FF" w14:textId="77777777" w:rsidR="00C5109F" w:rsidRPr="00FF02EA" w:rsidRDefault="00C5109F" w:rsidP="00C5109F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Step 4: Add the Resistors</w:t>
      </w:r>
    </w:p>
    <w:p w14:paraId="13B169E8" w14:textId="77777777" w:rsidR="00C5109F" w:rsidRPr="00FF02EA" w:rsidRDefault="00C5109F" w:rsidP="00C5109F">
      <w:pPr>
        <w:numPr>
          <w:ilvl w:val="0"/>
          <w:numId w:val="3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Connect a resistor in front of each LED to prevent it from burning out.</w:t>
      </w:r>
    </w:p>
    <w:p w14:paraId="18389BB6" w14:textId="77777777" w:rsidR="00C5109F" w:rsidRPr="00FF02EA" w:rsidRDefault="00C5109F" w:rsidP="00C5109F">
      <w:pPr>
        <w:numPr>
          <w:ilvl w:val="0"/>
          <w:numId w:val="3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Resistors can go between the power wire and the LED’s positive leg, or between the LED’s negative leg and the ground wire.</w:t>
      </w:r>
    </w:p>
    <w:p w14:paraId="4EBA51F5" w14:textId="77777777" w:rsidR="00C5109F" w:rsidRPr="00FF02EA" w:rsidRDefault="00C5109F" w:rsidP="00C5109F">
      <w:pPr>
        <w:numPr>
          <w:ilvl w:val="1"/>
          <w:numId w:val="3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lastRenderedPageBreak/>
        <w:t>Example: Battery (+) → Resistor → LED → Wire → Battery (–)</w:t>
      </w:r>
    </w:p>
    <w:p w14:paraId="5CE710B9" w14:textId="77777777" w:rsidR="00C5109F" w:rsidRPr="00FF02EA" w:rsidRDefault="00C5109F" w:rsidP="00C5109F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Step 5: Add a Switch</w:t>
      </w:r>
    </w:p>
    <w:p w14:paraId="2779788D" w14:textId="77777777" w:rsidR="00C5109F" w:rsidRPr="00FF02EA" w:rsidRDefault="00C5109F" w:rsidP="00C5109F">
      <w:pPr>
        <w:numPr>
          <w:ilvl w:val="0"/>
          <w:numId w:val="4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You can use a push-button switch or make your own with two foil pieces and a sponge.</w:t>
      </w:r>
    </w:p>
    <w:p w14:paraId="7A128FE9" w14:textId="77777777" w:rsidR="00C5109F" w:rsidRPr="00FF02EA" w:rsidRDefault="00C5109F" w:rsidP="00C5109F">
      <w:pPr>
        <w:numPr>
          <w:ilvl w:val="0"/>
          <w:numId w:val="4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Put the switch between the battery and the rest of the circuit. This way, when the switch is pressed or touched, the circuit closes and turns on the LEDs.</w:t>
      </w:r>
    </w:p>
    <w:p w14:paraId="3527E3EB" w14:textId="77777777" w:rsidR="00C5109F" w:rsidRPr="00FF02EA" w:rsidRDefault="00C5109F" w:rsidP="00C5109F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Step 6: Aim and Reflect</w:t>
      </w:r>
    </w:p>
    <w:p w14:paraId="565F7507" w14:textId="77777777" w:rsidR="00C5109F" w:rsidRPr="00FF02EA" w:rsidRDefault="00C5109F" w:rsidP="00C5109F">
      <w:pPr>
        <w:numPr>
          <w:ilvl w:val="0"/>
          <w:numId w:val="5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Use a mirror or piece of foil to reflect the LED light across your “rescue zone.”</w:t>
      </w:r>
    </w:p>
    <w:p w14:paraId="27197266" w14:textId="77777777" w:rsidR="00C5109F" w:rsidRPr="00FF02EA" w:rsidRDefault="00C5109F" w:rsidP="00C5109F">
      <w:pPr>
        <w:numPr>
          <w:ilvl w:val="0"/>
          <w:numId w:val="5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Try angling the mirror to flash light in specific directions—like an SOS signal.</w:t>
      </w:r>
    </w:p>
    <w:p w14:paraId="16467944" w14:textId="77777777" w:rsidR="00C5109F" w:rsidRPr="00FF02EA" w:rsidRDefault="00C5109F" w:rsidP="00C5109F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Test &amp; Record:</w:t>
      </w:r>
    </w:p>
    <w:p w14:paraId="28A6E0C0" w14:textId="77777777" w:rsidR="00C5109F" w:rsidRPr="00FF02EA" w:rsidRDefault="00C5109F" w:rsidP="00C5109F">
      <w:pPr>
        <w:numPr>
          <w:ilvl w:val="0"/>
          <w:numId w:val="6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 xml:space="preserve"> Do both LEDs light up?</w:t>
      </w:r>
    </w:p>
    <w:p w14:paraId="2508DE53" w14:textId="77777777" w:rsidR="00C5109F" w:rsidRPr="00FF02EA" w:rsidRDefault="00C5109F" w:rsidP="00C5109F">
      <w:pPr>
        <w:numPr>
          <w:ilvl w:val="0"/>
          <w:numId w:val="6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What happens when you cover one LED?</w:t>
      </w:r>
    </w:p>
    <w:p w14:paraId="6045CEF2" w14:textId="77777777" w:rsidR="00C5109F" w:rsidRPr="00FF02EA" w:rsidRDefault="00C5109F" w:rsidP="00C5109F">
      <w:pPr>
        <w:numPr>
          <w:ilvl w:val="0"/>
          <w:numId w:val="6"/>
        </w:numPr>
        <w:spacing w:after="0"/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 xml:space="preserve"> Try using a stronger resistor (like 1,000Ω). What changes about the brightness?</w:t>
      </w:r>
    </w:p>
    <w:p w14:paraId="71210DFA" w14:textId="77777777" w:rsidR="00C5109F" w:rsidRPr="00FF02EA" w:rsidRDefault="00C5109F" w:rsidP="00C5109F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Write your answers below: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br/>
        <w:t>→ ___________________________________________________________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br/>
        <w:t>→ ___________________________________________________________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br/>
        <w:t>→ ___________________________________________________________</w:t>
      </w:r>
    </w:p>
    <w:p w14:paraId="1C221786" w14:textId="77777777" w:rsidR="00C5109F" w:rsidRPr="00FF02EA" w:rsidRDefault="00C5109F" w:rsidP="00C5109F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>
        <w:rPr>
          <w:rFonts w:ascii="Times New Roman" w:eastAsiaTheme="majorEastAsia" w:hAnsi="Times New Roman" w:cs="Times New Roman"/>
          <w:b/>
          <w:bCs/>
          <w:noProof/>
          <w:kern w:val="0"/>
        </w:rPr>
      </w:r>
      <w:r w:rsidR="00C5109F">
        <w:rPr>
          <w:rFonts w:ascii="Times New Roman" w:eastAsiaTheme="majorEastAsia" w:hAnsi="Times New Roman" w:cs="Times New Roman"/>
          <w:b/>
          <w:bCs/>
          <w:noProof/>
          <w:kern w:val="0"/>
        </w:rPr>
        <w:pict w14:anchorId="33C2EA3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2ED3224" w14:textId="77777777" w:rsidR="00C5109F" w:rsidRPr="00FF02EA" w:rsidRDefault="00C5109F" w:rsidP="00C5109F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Apple Color Emoji" w:eastAsiaTheme="majorEastAsia" w:hAnsi="Apple Color Emoji" w:cs="Apple Color Emoji"/>
          <w:b/>
          <w:bCs/>
          <w:kern w:val="0"/>
          <w14:ligatures w14:val="none"/>
        </w:rPr>
        <w:t>💬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 xml:space="preserve"> Reflection Prompts:</w:t>
      </w:r>
    </w:p>
    <w:p w14:paraId="40A96D57" w14:textId="77777777" w:rsidR="00C5109F" w:rsidRPr="00FF02EA" w:rsidRDefault="00C5109F" w:rsidP="00C5109F">
      <w:pPr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1. How does energy travel from the battery to the light?</w:t>
      </w: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br/>
        <w:t>→ Think about each part the energy flows through.</w:t>
      </w: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br/>
        <w:t>→ ___________________________________________________________</w:t>
      </w: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3ED4696A" w14:textId="77777777" w:rsidR="00C5109F" w:rsidRPr="00FF02EA" w:rsidRDefault="00C5109F" w:rsidP="00C5109F">
      <w:pPr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2. Why is resistance important in a circuit?</w:t>
      </w: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br/>
        <w:t>→ What would happen without a resistor?</w:t>
      </w: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br/>
        <w:t>→ ___________________________________________________________</w:t>
      </w: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75DCD3EF" w14:textId="77777777" w:rsidR="00C5109F" w:rsidRPr="00FF02EA" w:rsidRDefault="00C5109F" w:rsidP="00C5109F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3. In a real jungle rescue, how would a system like this help your team?</w:t>
      </w: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br/>
        <w:t>→ ___________________________________________________________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br/>
        <w:t>→ ___________________________________________________________</w:t>
      </w:r>
    </w:p>
    <w:p w14:paraId="33BB5C27" w14:textId="77777777" w:rsidR="00C5109F" w:rsidRPr="00FF02EA" w:rsidRDefault="00C5109F" w:rsidP="00C5109F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</w:p>
    <w:p w14:paraId="35CB2666" w14:textId="77777777" w:rsidR="00C5109F" w:rsidRPr="00FF02EA" w:rsidRDefault="00C5109F" w:rsidP="00C5109F">
      <w:pPr>
        <w:rPr>
          <w:rFonts w:ascii="Times New Roman" w:eastAsiaTheme="majorEastAsia" w:hAnsi="Times New Roman" w:cs="Times New Roman"/>
          <w:b/>
          <w:bCs/>
          <w:kern w:val="0"/>
          <w14:ligatures w14:val="none"/>
        </w:rPr>
      </w:pPr>
      <w:r w:rsidRPr="00FF02EA">
        <w:rPr>
          <w:rFonts w:ascii="Apple Color Emoji" w:eastAsiaTheme="majorEastAsia" w:hAnsi="Apple Color Emoji" w:cs="Apple Color Emoji"/>
          <w:b/>
          <w:bCs/>
          <w:kern w:val="0"/>
          <w14:ligatures w14:val="none"/>
        </w:rPr>
        <w:t>🌟</w:t>
      </w:r>
      <w:r w:rsidRPr="00FF02EA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 xml:space="preserve"> Optional Challenge:</w:t>
      </w:r>
    </w:p>
    <w:p w14:paraId="1FA32135" w14:textId="4D8CF5EA" w:rsidR="00291A62" w:rsidRDefault="00C5109F" w:rsidP="00C5109F">
      <w:pPr>
        <w:rPr>
          <w:rFonts w:ascii="Times New Roman" w:eastAsiaTheme="majorEastAsia" w:hAnsi="Times New Roman" w:cs="Times New Roman"/>
          <w:kern w:val="0"/>
          <w14:ligatures w14:val="none"/>
        </w:rPr>
      </w:pPr>
      <w:r w:rsidRPr="00FF02EA">
        <w:rPr>
          <w:rFonts w:ascii="Times New Roman" w:eastAsiaTheme="majorEastAsia" w:hAnsi="Times New Roman" w:cs="Times New Roman"/>
          <w:kern w:val="0"/>
          <w14:ligatures w14:val="none"/>
        </w:rPr>
        <w:t>Can you modify your circuit to make only one LED light at a time? (Hint: Try adding a second switch!)</w:t>
      </w:r>
    </w:p>
    <w:p w14:paraId="6BDDF13A" w14:textId="77777777" w:rsidR="00C5109F" w:rsidRDefault="00C5109F" w:rsidP="00C5109F">
      <w:pPr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04E0FB71" w14:textId="77777777" w:rsidR="00C5109F" w:rsidRDefault="00C5109F" w:rsidP="00C5109F">
      <w:pPr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477D7E51" w14:textId="77777777" w:rsidR="00C5109F" w:rsidRDefault="00C5109F" w:rsidP="00C5109F">
      <w:pPr>
        <w:pStyle w:val="NormalWeb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rFonts w:eastAsiaTheme="majorEastAsia"/>
        </w:rPr>
        <w:t>Station 1: Light Tracker Beacon</w:t>
      </w:r>
      <w:r>
        <w:t xml:space="preserve"> (NGSS: MS-PS3-2)</w:t>
      </w:r>
    </w:p>
    <w:p w14:paraId="3463C3F1" w14:textId="77777777" w:rsidR="00C5109F" w:rsidRDefault="00C5109F" w:rsidP="00C5109F">
      <w:r>
        <w:rPr>
          <w:noProof/>
        </w:rPr>
      </w:r>
      <w:r w:rsidR="00C5109F">
        <w:rPr>
          <w:noProof/>
        </w:rPr>
        <w:pict w14:anchorId="4D0FD6C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260B835" w14:textId="77777777" w:rsidR="00C5109F" w:rsidRDefault="00C5109F" w:rsidP="00C5109F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ITEEA STEL Standards – Middle School Alignment</w:t>
      </w:r>
    </w:p>
    <w:p w14:paraId="0387CA49" w14:textId="77777777" w:rsidR="00C5109F" w:rsidRDefault="00C5109F" w:rsidP="00C5109F">
      <w:pPr>
        <w:pStyle w:val="NormalWeb"/>
      </w:pPr>
      <w:r>
        <w:rPr>
          <w:rStyle w:val="Strong"/>
          <w:rFonts w:eastAsiaTheme="majorEastAsia"/>
        </w:rPr>
        <w:t>STEL 1B</w:t>
      </w:r>
      <w:r>
        <w:t xml:space="preserve"> – </w:t>
      </w:r>
      <w:r>
        <w:rPr>
          <w:rStyle w:val="Emphasis"/>
          <w:rFonts w:eastAsiaTheme="majorEastAsia"/>
        </w:rPr>
        <w:t>Technology helps to shape the natural world and can address problems and needs.</w:t>
      </w:r>
      <w:r>
        <w:br/>
        <w:t>→ This station demonstrates how electrical circuits can be used to solve real-world problems like nighttime signaling in a jungle rescue.</w:t>
      </w:r>
    </w:p>
    <w:p w14:paraId="0B67FDC2" w14:textId="77777777" w:rsidR="00C5109F" w:rsidRDefault="00C5109F" w:rsidP="00C5109F">
      <w:pPr>
        <w:pStyle w:val="NormalWeb"/>
      </w:pPr>
      <w:r>
        <w:rPr>
          <w:rStyle w:val="Strong"/>
          <w:rFonts w:eastAsiaTheme="majorEastAsia"/>
        </w:rPr>
        <w:t>STEL 2B</w:t>
      </w:r>
      <w:r>
        <w:t xml:space="preserve"> – </w:t>
      </w:r>
      <w:r>
        <w:rPr>
          <w:rStyle w:val="Emphasis"/>
          <w:rFonts w:eastAsiaTheme="majorEastAsia"/>
        </w:rPr>
        <w:t>Technological decisions should reflect thoughtful consideration of factors like sustainability, effectiveness, and safety.</w:t>
      </w:r>
      <w:r>
        <w:br/>
        <w:t>→ Students must consider the brightness, placement, and safety of LEDs, mirrors, and circuits.</w:t>
      </w:r>
    </w:p>
    <w:p w14:paraId="2F7EA789" w14:textId="77777777" w:rsidR="00C5109F" w:rsidRDefault="00C5109F" w:rsidP="00C5109F">
      <w:pPr>
        <w:pStyle w:val="NormalWeb"/>
      </w:pPr>
      <w:r>
        <w:rPr>
          <w:rStyle w:val="Strong"/>
          <w:rFonts w:eastAsiaTheme="majorEastAsia"/>
        </w:rPr>
        <w:t>STEL 3B</w:t>
      </w:r>
      <w:r>
        <w:t xml:space="preserve"> – </w:t>
      </w:r>
      <w:r>
        <w:rPr>
          <w:rStyle w:val="Emphasis"/>
          <w:rFonts w:eastAsiaTheme="majorEastAsia"/>
        </w:rPr>
        <w:t>Systems thinking involves understanding how different parts interact in a technological system.</w:t>
      </w:r>
      <w:r>
        <w:br/>
        <w:t>→ Students build and analyze a complete LED signaling circuit, considering how power, resistors, and switches affect the outcome.</w:t>
      </w:r>
    </w:p>
    <w:p w14:paraId="28EE051E" w14:textId="77777777" w:rsidR="00C5109F" w:rsidRDefault="00C5109F" w:rsidP="00C5109F">
      <w:pPr>
        <w:pStyle w:val="NormalWeb"/>
      </w:pPr>
      <w:r>
        <w:rPr>
          <w:rStyle w:val="Strong"/>
          <w:rFonts w:eastAsiaTheme="majorEastAsia"/>
        </w:rPr>
        <w:t>STEL 4B</w:t>
      </w:r>
      <w:r>
        <w:t xml:space="preserve"> – </w:t>
      </w:r>
      <w:r>
        <w:rPr>
          <w:rStyle w:val="Emphasis"/>
          <w:rFonts w:eastAsiaTheme="majorEastAsia"/>
        </w:rPr>
        <w:t>Technological systems include inputs, processes, outputs, and feedback.</w:t>
      </w:r>
      <w:r>
        <w:br/>
        <w:t>→ This circuit has a clear input (battery), process (energy transfer through components), and output (light), with feedback when testing and adjusting LED brightness.</w:t>
      </w:r>
    </w:p>
    <w:p w14:paraId="4E471B47" w14:textId="77777777" w:rsidR="00C5109F" w:rsidRDefault="00C5109F" w:rsidP="00C5109F">
      <w:pPr>
        <w:pStyle w:val="NormalWeb"/>
      </w:pPr>
      <w:r>
        <w:rPr>
          <w:rStyle w:val="Strong"/>
          <w:rFonts w:eastAsiaTheme="majorEastAsia"/>
        </w:rPr>
        <w:t>STEL 6B</w:t>
      </w:r>
      <w:r>
        <w:t xml:space="preserve"> – </w:t>
      </w:r>
      <w:r>
        <w:rPr>
          <w:rStyle w:val="Emphasis"/>
          <w:rFonts w:eastAsiaTheme="majorEastAsia"/>
        </w:rPr>
        <w:t>Creativity in design is necessary to meet users' needs and constraints.</w:t>
      </w:r>
      <w:r>
        <w:br/>
        <w:t>→ Students creatively use materials (foil, mirrors, cardboard) to engineer a solution for light signaling in the wild.</w:t>
      </w:r>
    </w:p>
    <w:p w14:paraId="18EE424B" w14:textId="77777777" w:rsidR="00C5109F" w:rsidRDefault="00C5109F" w:rsidP="00C5109F">
      <w:pPr>
        <w:pStyle w:val="NormalWeb"/>
      </w:pPr>
      <w:r>
        <w:rPr>
          <w:rStyle w:val="Strong"/>
          <w:rFonts w:eastAsiaTheme="majorEastAsia"/>
        </w:rPr>
        <w:t>STEL 7B</w:t>
      </w:r>
      <w:r>
        <w:t xml:space="preserve"> – </w:t>
      </w:r>
      <w:r>
        <w:rPr>
          <w:rStyle w:val="Emphasis"/>
          <w:rFonts w:eastAsiaTheme="majorEastAsia"/>
        </w:rPr>
        <w:t>The engineering design process is iterative: it includes defining problems, designing solutions, testing, and refining.</w:t>
      </w:r>
      <w:r>
        <w:br/>
        <w:t>→ Students go through planning, building, testing, and improving their circuits in response to reflection questions and challenge prompts.</w:t>
      </w:r>
    </w:p>
    <w:p w14:paraId="07720660" w14:textId="77777777" w:rsidR="00C5109F" w:rsidRDefault="00C5109F" w:rsidP="00C5109F">
      <w:r>
        <w:rPr>
          <w:noProof/>
        </w:rPr>
      </w:r>
      <w:r w:rsidR="00C5109F">
        <w:rPr>
          <w:noProof/>
        </w:rPr>
        <w:pict w14:anchorId="73AEEA2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C6B3D28" w14:textId="77777777" w:rsidR="00C5109F" w:rsidRDefault="00C5109F" w:rsidP="00C5109F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Common Core Math Standards – Middle School</w:t>
      </w:r>
    </w:p>
    <w:p w14:paraId="79160EC7" w14:textId="77777777" w:rsidR="00C5109F" w:rsidRDefault="00C5109F" w:rsidP="00C5109F">
      <w:pPr>
        <w:pStyle w:val="NormalWeb"/>
      </w:pPr>
      <w:r>
        <w:rPr>
          <w:rStyle w:val="Strong"/>
          <w:rFonts w:eastAsiaTheme="majorEastAsia"/>
        </w:rPr>
        <w:t>CCSS.MATH.CONTENT.6.EE.A.2</w:t>
      </w:r>
      <w:r>
        <w:t xml:space="preserve"> – </w:t>
      </w:r>
      <w:r>
        <w:rPr>
          <w:rStyle w:val="Emphasis"/>
          <w:rFonts w:eastAsiaTheme="majorEastAsia"/>
        </w:rPr>
        <w:t>Write, read, and evaluate expressions in which letters stand for numbers.</w:t>
      </w:r>
      <w:r>
        <w:br/>
        <w:t>→ Students analyze relationships between voltage, resistance, and current conceptually, possibly discussing Ohm’s Law (V = IR) informally.</w:t>
      </w:r>
    </w:p>
    <w:p w14:paraId="5E41F408" w14:textId="77777777" w:rsidR="00C5109F" w:rsidRDefault="00C5109F" w:rsidP="00C5109F">
      <w:pPr>
        <w:pStyle w:val="NormalWeb"/>
      </w:pPr>
      <w:r>
        <w:rPr>
          <w:rStyle w:val="Strong"/>
          <w:rFonts w:eastAsiaTheme="majorEastAsia"/>
        </w:rPr>
        <w:lastRenderedPageBreak/>
        <w:t>CCSS.MATH.CONTENT.6.RP.A.1</w:t>
      </w:r>
      <w:r>
        <w:t xml:space="preserve"> – </w:t>
      </w:r>
      <w:r>
        <w:rPr>
          <w:rStyle w:val="Emphasis"/>
          <w:rFonts w:eastAsiaTheme="majorEastAsia"/>
        </w:rPr>
        <w:t>Understand ratio concepts and use ratio reasoning to solve problems.</w:t>
      </w:r>
      <w:r>
        <w:br/>
        <w:t>→ Students reason proportionally when comparing LED brightness with different resistor values.</w:t>
      </w:r>
    </w:p>
    <w:p w14:paraId="233BCDF8" w14:textId="77777777" w:rsidR="00C5109F" w:rsidRDefault="00C5109F" w:rsidP="00C5109F">
      <w:pPr>
        <w:pStyle w:val="NormalWeb"/>
      </w:pPr>
      <w:r>
        <w:rPr>
          <w:rStyle w:val="Strong"/>
          <w:rFonts w:eastAsiaTheme="majorEastAsia"/>
        </w:rPr>
        <w:t>CCSS.MATH.CONTENT.7.EE.B.3</w:t>
      </w:r>
      <w:r>
        <w:t xml:space="preserve"> – </w:t>
      </w:r>
      <w:r>
        <w:rPr>
          <w:rStyle w:val="Emphasis"/>
          <w:rFonts w:eastAsiaTheme="majorEastAsia"/>
        </w:rPr>
        <w:t>Solve real-life problems using numerical and algebraic expressions and equations.</w:t>
      </w:r>
      <w:r>
        <w:br/>
        <w:t>→ As part of deeper extension tasks, students can calculate voltage drops or predict outcomes based on circuit changes.</w:t>
      </w:r>
    </w:p>
    <w:p w14:paraId="48596E9F" w14:textId="77777777" w:rsidR="00C5109F" w:rsidRDefault="00C5109F" w:rsidP="00C5109F">
      <w:pPr>
        <w:pStyle w:val="NormalWeb"/>
      </w:pPr>
      <w:r>
        <w:rPr>
          <w:rStyle w:val="Strong"/>
          <w:rFonts w:eastAsiaTheme="majorEastAsia"/>
        </w:rPr>
        <w:t>CCSS.MATH.CONTENT.6.SP.B.5</w:t>
      </w:r>
      <w:r>
        <w:t xml:space="preserve"> – </w:t>
      </w:r>
      <w:r>
        <w:rPr>
          <w:rStyle w:val="Emphasis"/>
          <w:rFonts w:eastAsiaTheme="majorEastAsia"/>
        </w:rPr>
        <w:t>Summarize numerical data sets in relation to context.</w:t>
      </w:r>
      <w:r>
        <w:br/>
        <w:t>→ Students record and compare data from testing different resistors or light reflections, and describe trends.</w:t>
      </w:r>
    </w:p>
    <w:p w14:paraId="29F5A733" w14:textId="77777777" w:rsidR="00C5109F" w:rsidRDefault="00C5109F" w:rsidP="00C5109F">
      <w:pPr>
        <w:pStyle w:val="NormalWeb"/>
      </w:pPr>
      <w:r>
        <w:rPr>
          <w:rStyle w:val="Strong"/>
          <w:rFonts w:eastAsiaTheme="majorEastAsia"/>
        </w:rPr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  <w:t>→ Understanding current flow, resistance, and voltage requires translating physical setups into conceptual models.</w:t>
      </w:r>
    </w:p>
    <w:p w14:paraId="501C1669" w14:textId="77777777" w:rsidR="00C5109F" w:rsidRDefault="00C5109F" w:rsidP="00C5109F">
      <w:pPr>
        <w:pStyle w:val="NormalWeb"/>
      </w:pPr>
      <w:r>
        <w:rPr>
          <w:rStyle w:val="Strong"/>
          <w:rFonts w:eastAsiaTheme="majorEastAsia"/>
        </w:rPr>
        <w:t>CCSS.MATH.PRACTICE.MP4</w:t>
      </w:r>
      <w:r>
        <w:t xml:space="preserve"> – </w:t>
      </w:r>
      <w:r>
        <w:rPr>
          <w:rStyle w:val="Emphasis"/>
          <w:rFonts w:eastAsiaTheme="majorEastAsia"/>
        </w:rPr>
        <w:t>Model with mathematics.</w:t>
      </w:r>
      <w:r>
        <w:br/>
        <w:t>→ Students model circuits and energy flows, potentially diagramming their setups to explain their reasoning.</w:t>
      </w:r>
    </w:p>
    <w:p w14:paraId="60948D8A" w14:textId="77777777" w:rsidR="00C5109F" w:rsidRDefault="00C5109F" w:rsidP="00C5109F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Selecting components like resistors or switches requires thoughtful consideration of their function in the circuit.</w:t>
      </w:r>
    </w:p>
    <w:p w14:paraId="3E06C757" w14:textId="77777777" w:rsidR="00C5109F" w:rsidRDefault="00C5109F" w:rsidP="00C5109F">
      <w:r>
        <w:rPr>
          <w:noProof/>
        </w:rPr>
      </w:r>
      <w:r w:rsidR="00C5109F">
        <w:rPr>
          <w:noProof/>
        </w:rPr>
        <w:pict w14:anchorId="1859C8E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51A3723" w14:textId="77777777" w:rsidR="00C5109F" w:rsidRDefault="00C5109F" w:rsidP="00C5109F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14:paraId="79C20E15" w14:textId="77777777" w:rsidR="00C5109F" w:rsidRDefault="00C5109F" w:rsidP="00C5109F">
      <w:pPr>
        <w:pStyle w:val="NormalWeb"/>
      </w:pPr>
      <w:r>
        <w:t xml:space="preserve">The </w:t>
      </w:r>
      <w:r>
        <w:rPr>
          <w:rStyle w:val="Strong"/>
          <w:rFonts w:eastAsiaTheme="majorEastAsia"/>
        </w:rPr>
        <w:t>Light Tracker Beacon</w:t>
      </w:r>
      <w:r>
        <w:t xml:space="preserve"> station effectively combines </w:t>
      </w:r>
      <w:r>
        <w:rPr>
          <w:rStyle w:val="Strong"/>
          <w:rFonts w:eastAsiaTheme="majorEastAsia"/>
        </w:rPr>
        <w:t>NGSS energy transfer concepts</w:t>
      </w:r>
      <w:r>
        <w:t xml:space="preserve"> with </w:t>
      </w:r>
      <w:r>
        <w:rPr>
          <w:rStyle w:val="Strong"/>
          <w:rFonts w:eastAsiaTheme="majorEastAsia"/>
        </w:rPr>
        <w:t>engineering design thinking (ITEEA)</w:t>
      </w:r>
      <w:r>
        <w:t xml:space="preserve"> and </w:t>
      </w:r>
      <w:r>
        <w:rPr>
          <w:rStyle w:val="Strong"/>
          <w:rFonts w:eastAsiaTheme="majorEastAsia"/>
        </w:rPr>
        <w:t>middle school mathematical modeling and reasoning (Common Core)</w:t>
      </w:r>
      <w:r>
        <w:t xml:space="preserve">. It’s a well-rounded hands-on STEM task ideal for building deeper understanding of </w:t>
      </w:r>
      <w:r>
        <w:rPr>
          <w:rStyle w:val="Strong"/>
          <w:rFonts w:eastAsiaTheme="majorEastAsia"/>
        </w:rPr>
        <w:t>real-world energy applications</w:t>
      </w:r>
      <w:r>
        <w:t xml:space="preserve"> in a collaborative, exploratory format.</w:t>
      </w:r>
    </w:p>
    <w:p w14:paraId="0F57C909" w14:textId="77777777" w:rsidR="00C5109F" w:rsidRDefault="00C5109F" w:rsidP="00C5109F"/>
    <w:sectPr w:rsidR="00C510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720F"/>
    <w:multiLevelType w:val="multilevel"/>
    <w:tmpl w:val="CDD0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137D7"/>
    <w:multiLevelType w:val="multilevel"/>
    <w:tmpl w:val="F56A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C95353"/>
    <w:multiLevelType w:val="multilevel"/>
    <w:tmpl w:val="BCFA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CA3B9B"/>
    <w:multiLevelType w:val="multilevel"/>
    <w:tmpl w:val="DAF6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472B35"/>
    <w:multiLevelType w:val="multilevel"/>
    <w:tmpl w:val="73BA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990B67"/>
    <w:multiLevelType w:val="multilevel"/>
    <w:tmpl w:val="39CA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0290499">
    <w:abstractNumId w:val="3"/>
  </w:num>
  <w:num w:numId="2" w16cid:durableId="147281969">
    <w:abstractNumId w:val="5"/>
  </w:num>
  <w:num w:numId="3" w16cid:durableId="2078433308">
    <w:abstractNumId w:val="1"/>
  </w:num>
  <w:num w:numId="4" w16cid:durableId="1443526306">
    <w:abstractNumId w:val="4"/>
  </w:num>
  <w:num w:numId="5" w16cid:durableId="1495487408">
    <w:abstractNumId w:val="0"/>
  </w:num>
  <w:num w:numId="6" w16cid:durableId="1546142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9F"/>
    <w:rsid w:val="00291A62"/>
    <w:rsid w:val="006828BF"/>
    <w:rsid w:val="00AD7BE1"/>
    <w:rsid w:val="00B702A6"/>
    <w:rsid w:val="00C5109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1D78"/>
  <w15:chartTrackingRefBased/>
  <w15:docId w15:val="{49EC1580-C7C9-7E4F-87AB-C13A9653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9F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1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0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5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5109F"/>
    <w:rPr>
      <w:b/>
      <w:bCs/>
    </w:rPr>
  </w:style>
  <w:style w:type="character" w:styleId="Emphasis">
    <w:name w:val="Emphasis"/>
    <w:basedOn w:val="DefaultParagraphFont"/>
    <w:uiPriority w:val="20"/>
    <w:qFormat/>
    <w:rsid w:val="00C51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689987D0-E2C1-4546-9113-C18F1C3EB76F}"/>
</file>

<file path=customXml/itemProps2.xml><?xml version="1.0" encoding="utf-8"?>
<ds:datastoreItem xmlns:ds="http://schemas.openxmlformats.org/officeDocument/2006/customXml" ds:itemID="{414E7F86-712A-4CFF-A3BC-136D9CA15DBD}"/>
</file>

<file path=customXml/itemProps3.xml><?xml version="1.0" encoding="utf-8"?>
<ds:datastoreItem xmlns:ds="http://schemas.openxmlformats.org/officeDocument/2006/customXml" ds:itemID="{DB0BA76C-9A95-4345-9536-F2D0AB4C74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2025-06-18T08:30:00Z</dcterms:created>
  <dcterms:modified xsi:type="dcterms:W3CDTF">2025-06-18T08:41:00Z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