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6D0A7B80" w14:textId="77777777" w:rsidR="00A869A2" w:rsidRPr="00725E40" w:rsidRDefault="00A869A2" w:rsidP="00A869A2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20F5562E" w:rsidR="00EF6FDD" w:rsidRPr="00A869A2" w:rsidRDefault="00A869A2" w:rsidP="00A869A2">
          <w:pPr>
            <w:pStyle w:val="Title-STEM"/>
            <w:spacing w:after="240"/>
            <w:rPr>
              <w:sz w:val="56"/>
              <w:szCs w:val="22"/>
            </w:rPr>
          </w:pPr>
          <w:r w:rsidRPr="00A869A2">
            <w:rPr>
              <w:sz w:val="56"/>
              <w:szCs w:val="56"/>
            </w:rPr>
            <w:t>ACT-Based Math: Burn Severity Percentage Calculation</w:t>
          </w:r>
        </w:p>
      </w:sdtContent>
    </w:sdt>
    <w:p w14:paraId="33B58523" w14:textId="77777777" w:rsidR="00BF5D1B" w:rsidRDefault="00BF5D1B" w:rsidP="00A53A1E">
      <w:pPr>
        <w:pStyle w:val="Heading3"/>
        <w:rPr>
          <w:rFonts w:cstheme="majorHAnsi"/>
          <w:color w:val="000000"/>
          <w:szCs w:val="28"/>
        </w:rPr>
      </w:pPr>
      <w:r w:rsidRPr="00BF5D1B">
        <w:rPr>
          <w:rFonts w:cstheme="majorHAnsi"/>
          <w:color w:val="000000"/>
          <w:szCs w:val="28"/>
        </w:rPr>
        <w:t>Here are ACT-aligned math activities for First Aid Kits that help students apply real-world skills in measurement, dosage calculations, and data interpretation relevant to emergency care.</w:t>
      </w:r>
    </w:p>
    <w:p w14:paraId="76ED0A69" w14:textId="77777777" w:rsidR="00BF5D1B" w:rsidRDefault="00BF5D1B" w:rsidP="00A53A1E">
      <w:pPr>
        <w:pStyle w:val="Heading3"/>
        <w:rPr>
          <w:rFonts w:cstheme="majorHAnsi"/>
          <w:color w:val="000000"/>
          <w:szCs w:val="28"/>
        </w:rPr>
      </w:pPr>
    </w:p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05C89B15" w14:textId="77777777" w:rsidR="00C00A65" w:rsidRDefault="00C00A65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C00A65">
        <w:rPr>
          <w:color w:val="000000"/>
          <w:sz w:val="24"/>
          <w:szCs w:val="28"/>
        </w:rPr>
        <w:t>Students will estimate the total body surface area affected by burns using the "Rule of Nines."</w:t>
      </w:r>
    </w:p>
    <w:p w14:paraId="74533B13" w14:textId="58D8873A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42CE2400" w14:textId="77777777" w:rsidR="00631E8D" w:rsidRDefault="00C00A65" w:rsidP="00631E8D">
      <w:pPr>
        <w:pStyle w:val="NormalWeb"/>
        <w:numPr>
          <w:ilvl w:val="0"/>
          <w:numId w:val="18"/>
        </w:numPr>
        <w:spacing w:after="0" w:afterAutospacing="0"/>
        <w:rPr>
          <w:color w:val="000000"/>
          <w:sz w:val="24"/>
          <w:szCs w:val="28"/>
        </w:rPr>
      </w:pPr>
      <w:r w:rsidRPr="00C00A65">
        <w:rPr>
          <w:color w:val="000000"/>
          <w:sz w:val="24"/>
          <w:szCs w:val="28"/>
        </w:rPr>
        <w:t>Human body diagram</w:t>
      </w:r>
    </w:p>
    <w:p w14:paraId="361F0E83" w14:textId="11D33AED" w:rsidR="00C00A65" w:rsidRDefault="00A869A2" w:rsidP="00631E8D">
      <w:pPr>
        <w:pStyle w:val="NormalWeb"/>
        <w:numPr>
          <w:ilvl w:val="0"/>
          <w:numId w:val="18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P</w:t>
      </w:r>
      <w:r w:rsidR="00C00A65" w:rsidRPr="00C00A65">
        <w:rPr>
          <w:color w:val="000000"/>
          <w:sz w:val="24"/>
          <w:szCs w:val="28"/>
        </w:rPr>
        <w:t>ercentage charts</w:t>
      </w:r>
    </w:p>
    <w:p w14:paraId="3CF5D705" w14:textId="009A2F8E" w:rsidR="007B2D65" w:rsidRPr="007B2D65" w:rsidRDefault="007B2D65" w:rsidP="00A869A2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Instructions:</w:t>
      </w:r>
    </w:p>
    <w:p w14:paraId="091567E4" w14:textId="4A3274CE" w:rsidR="0039135F" w:rsidRPr="0039135F" w:rsidRDefault="0039135F" w:rsidP="0039135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</w:t>
      </w: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>You will apply math skills to real-life emergency situations by calculating the percentage of the body affected by burns using the "Rule of Nines." This helps emergency responders quickly estimate burn severity and make informed decisions.</w:t>
      </w:r>
    </w:p>
    <w:p w14:paraId="52B6A573" w14:textId="77777777" w:rsidR="0039135F" w:rsidRDefault="0039135F" w:rsidP="0039135F">
      <w:pPr>
        <w:rPr>
          <w:rFonts w:ascii="Apple Color Emoji" w:eastAsiaTheme="majorEastAsia" w:hAnsi="Apple Color Emoji" w:cs="Apple Color Emoji"/>
          <w:b/>
          <w:color w:val="000000"/>
          <w:sz w:val="24"/>
          <w:szCs w:val="28"/>
          <w:lang w:val="en-PH"/>
        </w:rPr>
      </w:pPr>
    </w:p>
    <w:p w14:paraId="042BEEBD" w14:textId="6A9AE100" w:rsidR="0039135F" w:rsidRPr="0039135F" w:rsidRDefault="0039135F" w:rsidP="0039135F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Understand the "Rule of Nines"</w:t>
      </w:r>
    </w:p>
    <w:p w14:paraId="24727758" w14:textId="77777777" w:rsidR="0039135F" w:rsidRPr="0039135F" w:rsidRDefault="0039135F" w:rsidP="0039135F">
      <w:pPr>
        <w:numPr>
          <w:ilvl w:val="0"/>
          <w:numId w:val="2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Review the </w:t>
      </w: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Rule of Nines Chart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provided. It shows how much of the body (in percentages) is covered by different regions.</w:t>
      </w:r>
    </w:p>
    <w:p w14:paraId="565924AA" w14:textId="77777777" w:rsidR="0039135F" w:rsidRPr="0039135F" w:rsidRDefault="0039135F" w:rsidP="0039135F">
      <w:pPr>
        <w:numPr>
          <w:ilvl w:val="0"/>
          <w:numId w:val="2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Memorize or refer to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the chart as needed during the activity.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1876"/>
      </w:tblGrid>
      <w:tr w:rsidR="0039135F" w:rsidRPr="0039135F" w14:paraId="2767E4A8" w14:textId="77777777" w:rsidTr="003913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E0625A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  <w:t>Body Part</w:t>
            </w:r>
          </w:p>
        </w:tc>
        <w:tc>
          <w:tcPr>
            <w:tcW w:w="0" w:type="auto"/>
            <w:vAlign w:val="center"/>
            <w:hideMark/>
          </w:tcPr>
          <w:p w14:paraId="1F29F34F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  <w:t>% TBSA</w:t>
            </w:r>
          </w:p>
        </w:tc>
      </w:tr>
      <w:tr w:rsidR="0039135F" w:rsidRPr="0039135F" w14:paraId="1437EE34" w14:textId="77777777" w:rsidTr="003913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BDB65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Head &amp; Neck</w:t>
            </w:r>
          </w:p>
        </w:tc>
        <w:tc>
          <w:tcPr>
            <w:tcW w:w="0" w:type="auto"/>
            <w:vAlign w:val="center"/>
            <w:hideMark/>
          </w:tcPr>
          <w:p w14:paraId="5CDC8DC7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9%</w:t>
            </w:r>
          </w:p>
        </w:tc>
      </w:tr>
      <w:tr w:rsidR="0039135F" w:rsidRPr="0039135F" w14:paraId="685F2DCC" w14:textId="77777777" w:rsidTr="003913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9EB60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Each Arm (front/back)</w:t>
            </w:r>
          </w:p>
        </w:tc>
        <w:tc>
          <w:tcPr>
            <w:tcW w:w="0" w:type="auto"/>
            <w:vAlign w:val="center"/>
            <w:hideMark/>
          </w:tcPr>
          <w:p w14:paraId="37879B57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9% (4.5% per side)</w:t>
            </w:r>
          </w:p>
        </w:tc>
      </w:tr>
      <w:tr w:rsidR="0039135F" w:rsidRPr="0039135F" w14:paraId="5EECDB41" w14:textId="77777777" w:rsidTr="003913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CD91B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Each Leg (front/back)</w:t>
            </w:r>
          </w:p>
        </w:tc>
        <w:tc>
          <w:tcPr>
            <w:tcW w:w="0" w:type="auto"/>
            <w:vAlign w:val="center"/>
            <w:hideMark/>
          </w:tcPr>
          <w:p w14:paraId="38D1AD29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18% (9% per side)</w:t>
            </w:r>
          </w:p>
        </w:tc>
      </w:tr>
      <w:tr w:rsidR="0039135F" w:rsidRPr="0039135F" w14:paraId="744F0BCD" w14:textId="77777777" w:rsidTr="003913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432E4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Front Torso</w:t>
            </w:r>
          </w:p>
        </w:tc>
        <w:tc>
          <w:tcPr>
            <w:tcW w:w="0" w:type="auto"/>
            <w:vAlign w:val="center"/>
            <w:hideMark/>
          </w:tcPr>
          <w:p w14:paraId="19412C59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18%</w:t>
            </w:r>
          </w:p>
        </w:tc>
      </w:tr>
      <w:tr w:rsidR="0039135F" w:rsidRPr="0039135F" w14:paraId="5DB820DD" w14:textId="77777777" w:rsidTr="003913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49D87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Back Torso</w:t>
            </w:r>
          </w:p>
        </w:tc>
        <w:tc>
          <w:tcPr>
            <w:tcW w:w="0" w:type="auto"/>
            <w:vAlign w:val="center"/>
            <w:hideMark/>
          </w:tcPr>
          <w:p w14:paraId="559C06A7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18%</w:t>
            </w:r>
          </w:p>
        </w:tc>
      </w:tr>
      <w:tr w:rsidR="0039135F" w:rsidRPr="0039135F" w14:paraId="2B49D5D2" w14:textId="77777777" w:rsidTr="003913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1A336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Perineum</w:t>
            </w:r>
          </w:p>
        </w:tc>
        <w:tc>
          <w:tcPr>
            <w:tcW w:w="0" w:type="auto"/>
            <w:vAlign w:val="center"/>
            <w:hideMark/>
          </w:tcPr>
          <w:p w14:paraId="346F4228" w14:textId="77777777" w:rsidR="0039135F" w:rsidRPr="0039135F" w:rsidRDefault="0039135F" w:rsidP="0039135F">
            <w:pPr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39135F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1%</w:t>
            </w:r>
          </w:p>
        </w:tc>
      </w:tr>
    </w:tbl>
    <w:p w14:paraId="347238E6" w14:textId="77777777" w:rsidR="0039135F" w:rsidRDefault="0039135F" w:rsidP="0039135F">
      <w:pPr>
        <w:rPr>
          <w:rFonts w:ascii="Cambria" w:eastAsiaTheme="majorEastAsia" w:hAnsi="Cambria" w:cs="Apple Color Emoji"/>
          <w:b/>
          <w:color w:val="000000"/>
          <w:sz w:val="24"/>
          <w:szCs w:val="28"/>
          <w:lang w:val="en-PH"/>
        </w:rPr>
      </w:pPr>
    </w:p>
    <w:p w14:paraId="0CCB84BE" w14:textId="77777777" w:rsidR="002D63C7" w:rsidRDefault="002D63C7" w:rsidP="0039135F">
      <w:pPr>
        <w:rPr>
          <w:rFonts w:ascii="Cambria" w:eastAsiaTheme="majorEastAsia" w:hAnsi="Cambria" w:cs="Apple Color Emoji"/>
          <w:b/>
          <w:color w:val="000000"/>
          <w:sz w:val="24"/>
          <w:szCs w:val="28"/>
          <w:lang w:val="en-PH"/>
        </w:rPr>
      </w:pPr>
    </w:p>
    <w:p w14:paraId="1AB29124" w14:textId="77777777" w:rsidR="0039135F" w:rsidRDefault="0039135F" w:rsidP="0039135F">
      <w:pPr>
        <w:rPr>
          <w:rFonts w:ascii="Cambria" w:eastAsiaTheme="majorEastAsia" w:hAnsi="Cambria" w:cs="Apple Color Emoji"/>
          <w:b/>
          <w:color w:val="000000"/>
          <w:sz w:val="24"/>
          <w:szCs w:val="28"/>
          <w:lang w:val="en-PH"/>
        </w:rPr>
      </w:pPr>
    </w:p>
    <w:p w14:paraId="73A2E36E" w14:textId="02D40438" w:rsidR="0039135F" w:rsidRPr="0039135F" w:rsidRDefault="0039135F" w:rsidP="0039135F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lastRenderedPageBreak/>
        <w:t>Step 2: Label the Human Body Diagram</w:t>
      </w:r>
    </w:p>
    <w:p w14:paraId="4AFBF8C8" w14:textId="77777777" w:rsidR="0039135F" w:rsidRPr="0039135F" w:rsidRDefault="0039135F" w:rsidP="0039135F">
      <w:pPr>
        <w:numPr>
          <w:ilvl w:val="0"/>
          <w:numId w:val="2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Use the </w:t>
      </w: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provided diagram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to label each body region with the correct percentage.</w:t>
      </w:r>
    </w:p>
    <w:p w14:paraId="3F83FA3B" w14:textId="77777777" w:rsidR="0039135F" w:rsidRPr="0039135F" w:rsidRDefault="0039135F" w:rsidP="0039135F">
      <w:pPr>
        <w:numPr>
          <w:ilvl w:val="0"/>
          <w:numId w:val="2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Color-code or shade regions as you work through each patient scenario.</w:t>
      </w:r>
    </w:p>
    <w:p w14:paraId="392A27D4" w14:textId="77777777" w:rsidR="0039135F" w:rsidRDefault="0039135F" w:rsidP="0039135F">
      <w:pPr>
        <w:rPr>
          <w:rFonts w:ascii="Apple Color Emoji" w:eastAsiaTheme="majorEastAsia" w:hAnsi="Apple Color Emoji" w:cs="Apple Color Emoji"/>
          <w:b/>
          <w:color w:val="000000"/>
          <w:sz w:val="24"/>
          <w:szCs w:val="28"/>
          <w:lang w:val="en-PH"/>
        </w:rPr>
      </w:pPr>
    </w:p>
    <w:p w14:paraId="7E0B4AA0" w14:textId="0558C27F" w:rsidR="0039135F" w:rsidRPr="0039135F" w:rsidRDefault="0039135F" w:rsidP="0039135F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3: Apply Math to Patient Scenarios</w:t>
      </w:r>
    </w:p>
    <w:p w14:paraId="123AD2AA" w14:textId="77777777" w:rsidR="0039135F" w:rsidRPr="0039135F" w:rsidRDefault="0039135F" w:rsidP="0039135F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For each scenario:</w:t>
      </w:r>
    </w:p>
    <w:p w14:paraId="75B084DE" w14:textId="77777777" w:rsidR="0039135F" w:rsidRPr="0039135F" w:rsidRDefault="0039135F" w:rsidP="0039135F">
      <w:pPr>
        <w:numPr>
          <w:ilvl w:val="0"/>
          <w:numId w:val="2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Identify the burned areas.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Use the diagram to locate them.</w:t>
      </w:r>
    </w:p>
    <w:p w14:paraId="0FE632EF" w14:textId="77777777" w:rsidR="0039135F" w:rsidRPr="0039135F" w:rsidRDefault="0039135F" w:rsidP="0039135F">
      <w:pPr>
        <w:numPr>
          <w:ilvl w:val="0"/>
          <w:numId w:val="2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Add the percentages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of the affected areas to calculate the </w:t>
      </w: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Total Body Surface Area (TBSA)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affected.</w:t>
      </w:r>
    </w:p>
    <w:p w14:paraId="0D3CBF16" w14:textId="77777777" w:rsidR="0039135F" w:rsidRPr="0039135F" w:rsidRDefault="0039135F" w:rsidP="0039135F">
      <w:pPr>
        <w:numPr>
          <w:ilvl w:val="0"/>
          <w:numId w:val="2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Determine the burn severity level using this guide:</w:t>
      </w:r>
    </w:p>
    <w:p w14:paraId="6E7B74AC" w14:textId="77777777" w:rsidR="0039135F" w:rsidRPr="0039135F" w:rsidRDefault="0039135F" w:rsidP="0039135F">
      <w:pPr>
        <w:numPr>
          <w:ilvl w:val="1"/>
          <w:numId w:val="2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Mild: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Less than 10% TBSA (in most cases, not life-threatening)</w:t>
      </w:r>
    </w:p>
    <w:p w14:paraId="1137E7D8" w14:textId="77777777" w:rsidR="0039135F" w:rsidRPr="0039135F" w:rsidRDefault="0039135F" w:rsidP="0039135F">
      <w:pPr>
        <w:numPr>
          <w:ilvl w:val="1"/>
          <w:numId w:val="2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Moderate: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10–20% TBSA (may need medical treatment)</w:t>
      </w:r>
    </w:p>
    <w:p w14:paraId="28C5F89A" w14:textId="77777777" w:rsidR="0039135F" w:rsidRPr="0039135F" w:rsidRDefault="0039135F" w:rsidP="0039135F">
      <w:pPr>
        <w:numPr>
          <w:ilvl w:val="1"/>
          <w:numId w:val="2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Severe: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Over 20% TBSA (often requires hospitalization or emergency care)</w:t>
      </w:r>
    </w:p>
    <w:p w14:paraId="515EE683" w14:textId="77777777" w:rsidR="0039135F" w:rsidRDefault="0039135F" w:rsidP="0039135F">
      <w:pPr>
        <w:rPr>
          <w:rFonts w:ascii="Apple Color Emoji" w:eastAsiaTheme="majorEastAsia" w:hAnsi="Apple Color Emoji" w:cs="Apple Color Emoji"/>
          <w:b/>
          <w:color w:val="000000"/>
          <w:sz w:val="24"/>
          <w:szCs w:val="28"/>
          <w:lang w:val="en-PH"/>
        </w:rPr>
      </w:pPr>
    </w:p>
    <w:p w14:paraId="7BA0D338" w14:textId="7A70B865" w:rsidR="0039135F" w:rsidRPr="0039135F" w:rsidRDefault="0039135F" w:rsidP="0039135F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Record and Justify Your Answers</w:t>
      </w:r>
    </w:p>
    <w:p w14:paraId="63D41090" w14:textId="77777777" w:rsidR="0039135F" w:rsidRPr="0039135F" w:rsidRDefault="0039135F" w:rsidP="0039135F">
      <w:pPr>
        <w:numPr>
          <w:ilvl w:val="0"/>
          <w:numId w:val="2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Fill in your worksheet with the </w:t>
      </w: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total percentage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, the </w:t>
      </w: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classification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(mild, moderate, severe), and a </w:t>
      </w: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brief explanation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of why.</w:t>
      </w:r>
    </w:p>
    <w:p w14:paraId="598C62DD" w14:textId="77777777" w:rsidR="0039135F" w:rsidRPr="0039135F" w:rsidRDefault="0039135F" w:rsidP="0039135F">
      <w:pPr>
        <w:numPr>
          <w:ilvl w:val="0"/>
          <w:numId w:val="2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For severe burns, explain </w:t>
      </w:r>
      <w:r w:rsidRPr="0039135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why hospitalization or advanced care</w:t>
      </w:r>
      <w:r w:rsidRPr="0039135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might be necessary.</w:t>
      </w:r>
    </w:p>
    <w:p w14:paraId="7C23C76F" w14:textId="77777777" w:rsidR="007D2E8E" w:rsidRDefault="007D2E8E" w:rsidP="007D2E8E">
      <w:pPr>
        <w:rPr>
          <w:lang w:val="en-PH"/>
        </w:rPr>
      </w:pPr>
    </w:p>
    <w:p w14:paraId="309D682D" w14:textId="77777777" w:rsidR="005014B2" w:rsidRPr="00242171" w:rsidRDefault="005014B2" w:rsidP="00242171">
      <w:pPr>
        <w:spacing w:after="240"/>
        <w:rPr>
          <w:b/>
          <w:sz w:val="32"/>
          <w:szCs w:val="36"/>
          <w:lang w:val="en-PH"/>
        </w:rPr>
      </w:pPr>
      <w:r w:rsidRPr="00242171">
        <w:rPr>
          <w:b/>
          <w:sz w:val="32"/>
          <w:szCs w:val="36"/>
          <w:lang w:val="en-PH"/>
        </w:rPr>
        <w:t>Human Body Diagram &amp; Percentage Charts Worksheet </w:t>
      </w:r>
    </w:p>
    <w:p w14:paraId="3BD26F43" w14:textId="77777777" w:rsidR="00242171" w:rsidRDefault="005014B2" w:rsidP="00242171">
      <w:pPr>
        <w:rPr>
          <w:b/>
          <w:sz w:val="24"/>
          <w:szCs w:val="28"/>
          <w:lang w:val="en-PH"/>
        </w:rPr>
      </w:pPr>
      <w:r w:rsidRPr="00242171">
        <w:rPr>
          <w:b/>
          <w:sz w:val="24"/>
          <w:szCs w:val="28"/>
          <w:lang w:val="en-PH"/>
        </w:rPr>
        <w:t>Instructions: </w:t>
      </w:r>
    </w:p>
    <w:p w14:paraId="79EDC5DD" w14:textId="77777777" w:rsidR="00242171" w:rsidRPr="00242171" w:rsidRDefault="005014B2" w:rsidP="00242171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242171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Review the </w:t>
      </w:r>
      <w:r w:rsidRPr="00242171">
        <w:rPr>
          <w:rFonts w:asciiTheme="majorHAnsi" w:hAnsiTheme="majorHAnsi" w:cstheme="majorHAnsi"/>
          <w:b/>
          <w:sz w:val="24"/>
          <w:szCs w:val="28"/>
          <w:lang w:val="en-PH"/>
        </w:rPr>
        <w:t>Rule of Nines</w:t>
      </w:r>
      <w:r w:rsidRPr="00242171">
        <w:rPr>
          <w:rFonts w:asciiTheme="majorHAnsi" w:hAnsiTheme="majorHAnsi" w:cstheme="majorHAnsi"/>
          <w:bCs w:val="0"/>
          <w:sz w:val="24"/>
          <w:szCs w:val="28"/>
          <w:lang w:val="en-PH"/>
        </w:rPr>
        <w:t xml:space="preserve"> chart, which estimates the total body surface area (TBSA) affected by burns. </w:t>
      </w:r>
    </w:p>
    <w:p w14:paraId="1DACC0CA" w14:textId="77777777" w:rsidR="00242171" w:rsidRPr="00242171" w:rsidRDefault="005014B2" w:rsidP="00242171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242171">
        <w:rPr>
          <w:rFonts w:asciiTheme="majorHAnsi" w:hAnsiTheme="majorHAnsi" w:cstheme="majorHAnsi"/>
          <w:bCs w:val="0"/>
          <w:sz w:val="24"/>
          <w:szCs w:val="28"/>
          <w:lang w:val="en-PH"/>
        </w:rPr>
        <w:t>Label different sections of the human body using the provided diagram. </w:t>
      </w:r>
    </w:p>
    <w:p w14:paraId="47275394" w14:textId="091FA294" w:rsidR="005014B2" w:rsidRPr="00242171" w:rsidRDefault="005014B2" w:rsidP="00242171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Cs w:val="0"/>
          <w:sz w:val="24"/>
          <w:szCs w:val="28"/>
          <w:lang w:val="en-PH"/>
        </w:rPr>
      </w:pPr>
      <w:r w:rsidRPr="00242171">
        <w:rPr>
          <w:rFonts w:asciiTheme="majorHAnsi" w:hAnsiTheme="majorHAnsi" w:cstheme="majorHAnsi"/>
          <w:bCs w:val="0"/>
          <w:sz w:val="24"/>
          <w:szCs w:val="28"/>
          <w:lang w:val="en-PH"/>
        </w:rPr>
        <w:t>Apply percentage calculations to determine burn severity for each patient scenario. </w:t>
      </w:r>
    </w:p>
    <w:p w14:paraId="16D3AC8F" w14:textId="77777777" w:rsidR="00242171" w:rsidRPr="00242171" w:rsidRDefault="00242171" w:rsidP="00242171">
      <w:pPr>
        <w:ind w:left="720"/>
        <w:rPr>
          <w:bCs w:val="0"/>
          <w:sz w:val="24"/>
          <w:szCs w:val="28"/>
          <w:lang w:val="en-PH"/>
        </w:rPr>
      </w:pPr>
    </w:p>
    <w:p w14:paraId="4ABE3559" w14:textId="77777777" w:rsidR="005014B2" w:rsidRPr="00242171" w:rsidRDefault="005014B2" w:rsidP="00E2615F">
      <w:pPr>
        <w:spacing w:after="240"/>
        <w:rPr>
          <w:b/>
          <w:sz w:val="24"/>
          <w:szCs w:val="28"/>
          <w:lang w:val="en-PH"/>
        </w:rPr>
      </w:pPr>
      <w:r w:rsidRPr="00242171">
        <w:rPr>
          <w:b/>
          <w:sz w:val="24"/>
          <w:szCs w:val="28"/>
          <w:lang w:val="en-PH"/>
        </w:rPr>
        <w:t>Rule of Nines Chart (Total Body Surface Area - TBSA) </w:t>
      </w:r>
    </w:p>
    <w:tbl>
      <w:tblPr>
        <w:tblStyle w:val="PlainTable2"/>
        <w:tblW w:w="5580" w:type="dxa"/>
        <w:tblLook w:val="04A0" w:firstRow="1" w:lastRow="0" w:firstColumn="1" w:lastColumn="0" w:noHBand="0" w:noVBand="1"/>
      </w:tblPr>
      <w:tblGrid>
        <w:gridCol w:w="2970"/>
        <w:gridCol w:w="2610"/>
      </w:tblGrid>
      <w:tr w:rsidR="005014B2" w:rsidRPr="00E2615F" w14:paraId="36E26EF4" w14:textId="77777777" w:rsidTr="00B87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hideMark/>
          </w:tcPr>
          <w:p w14:paraId="7E117656" w14:textId="77777777" w:rsidR="005014B2" w:rsidRPr="00E2615F" w:rsidRDefault="005014B2" w:rsidP="00B879E1">
            <w:pPr>
              <w:spacing w:line="276" w:lineRule="auto"/>
              <w:rPr>
                <w:bCs/>
                <w:sz w:val="24"/>
                <w:szCs w:val="28"/>
                <w:lang w:val="en-PH"/>
              </w:rPr>
            </w:pPr>
            <w:r w:rsidRPr="00E2615F">
              <w:rPr>
                <w:bCs/>
                <w:sz w:val="24"/>
                <w:szCs w:val="28"/>
                <w:lang w:val="en-PH"/>
              </w:rPr>
              <w:t>Body Part </w:t>
            </w:r>
          </w:p>
        </w:tc>
        <w:tc>
          <w:tcPr>
            <w:tcW w:w="2610" w:type="dxa"/>
            <w:hideMark/>
          </w:tcPr>
          <w:p w14:paraId="7EF5CDBB" w14:textId="77777777" w:rsidR="005014B2" w:rsidRPr="00E2615F" w:rsidRDefault="005014B2" w:rsidP="00B879E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8"/>
                <w:lang w:val="en-PH"/>
              </w:rPr>
            </w:pPr>
            <w:r w:rsidRPr="00E2615F">
              <w:rPr>
                <w:bCs/>
                <w:sz w:val="24"/>
                <w:szCs w:val="28"/>
                <w:lang w:val="en-PH"/>
              </w:rPr>
              <w:t>Percentage of TBSA </w:t>
            </w:r>
          </w:p>
        </w:tc>
      </w:tr>
      <w:tr w:rsidR="005014B2" w:rsidRPr="00E2615F" w14:paraId="6FA8CD60" w14:textId="77777777" w:rsidTr="00B87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hideMark/>
          </w:tcPr>
          <w:p w14:paraId="27C74F66" w14:textId="77777777" w:rsidR="005014B2" w:rsidRPr="00B879E1" w:rsidRDefault="005014B2" w:rsidP="00B879E1">
            <w:pPr>
              <w:spacing w:line="276" w:lineRule="auto"/>
              <w:rPr>
                <w:b w:val="0"/>
                <w:sz w:val="24"/>
                <w:szCs w:val="28"/>
                <w:lang w:val="en-PH"/>
              </w:rPr>
            </w:pPr>
            <w:r w:rsidRPr="00B879E1">
              <w:rPr>
                <w:b w:val="0"/>
                <w:sz w:val="24"/>
                <w:szCs w:val="28"/>
                <w:lang w:val="en-PH"/>
              </w:rPr>
              <w:t>Head &amp; Neck </w:t>
            </w:r>
          </w:p>
        </w:tc>
        <w:tc>
          <w:tcPr>
            <w:tcW w:w="2610" w:type="dxa"/>
            <w:hideMark/>
          </w:tcPr>
          <w:p w14:paraId="243DBDD8" w14:textId="77777777" w:rsidR="005014B2" w:rsidRPr="00E2615F" w:rsidRDefault="005014B2" w:rsidP="00B879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E2615F">
              <w:rPr>
                <w:bCs w:val="0"/>
                <w:sz w:val="24"/>
                <w:szCs w:val="28"/>
                <w:lang w:val="en-PH"/>
              </w:rPr>
              <w:t>9% </w:t>
            </w:r>
          </w:p>
        </w:tc>
      </w:tr>
      <w:tr w:rsidR="005014B2" w:rsidRPr="00E2615F" w14:paraId="6F510434" w14:textId="77777777" w:rsidTr="00B879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hideMark/>
          </w:tcPr>
          <w:p w14:paraId="39DBC7C6" w14:textId="77777777" w:rsidR="005014B2" w:rsidRPr="00B879E1" w:rsidRDefault="005014B2" w:rsidP="00B879E1">
            <w:pPr>
              <w:spacing w:line="276" w:lineRule="auto"/>
              <w:rPr>
                <w:b w:val="0"/>
                <w:sz w:val="24"/>
                <w:szCs w:val="28"/>
                <w:lang w:val="en-PH"/>
              </w:rPr>
            </w:pPr>
            <w:r w:rsidRPr="00B879E1">
              <w:rPr>
                <w:b w:val="0"/>
                <w:sz w:val="24"/>
                <w:szCs w:val="28"/>
                <w:lang w:val="en-PH"/>
              </w:rPr>
              <w:t>Each Arm (front &amp; back) </w:t>
            </w:r>
          </w:p>
        </w:tc>
        <w:tc>
          <w:tcPr>
            <w:tcW w:w="2610" w:type="dxa"/>
            <w:hideMark/>
          </w:tcPr>
          <w:p w14:paraId="3F8BBFFC" w14:textId="77777777" w:rsidR="005014B2" w:rsidRPr="00E2615F" w:rsidRDefault="005014B2" w:rsidP="00B879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E2615F">
              <w:rPr>
                <w:bCs w:val="0"/>
                <w:sz w:val="24"/>
                <w:szCs w:val="28"/>
                <w:lang w:val="en-PH"/>
              </w:rPr>
              <w:t>9% (4.5% per side) </w:t>
            </w:r>
          </w:p>
        </w:tc>
      </w:tr>
      <w:tr w:rsidR="005014B2" w:rsidRPr="00E2615F" w14:paraId="68DF6FBE" w14:textId="77777777" w:rsidTr="00B87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hideMark/>
          </w:tcPr>
          <w:p w14:paraId="121B410B" w14:textId="77777777" w:rsidR="005014B2" w:rsidRPr="00B879E1" w:rsidRDefault="005014B2" w:rsidP="00B879E1">
            <w:pPr>
              <w:spacing w:line="276" w:lineRule="auto"/>
              <w:rPr>
                <w:b w:val="0"/>
                <w:sz w:val="24"/>
                <w:szCs w:val="28"/>
                <w:lang w:val="en-PH"/>
              </w:rPr>
            </w:pPr>
            <w:r w:rsidRPr="00B879E1">
              <w:rPr>
                <w:b w:val="0"/>
                <w:sz w:val="24"/>
                <w:szCs w:val="28"/>
                <w:lang w:val="en-PH"/>
              </w:rPr>
              <w:t>Each Leg (front &amp; back) </w:t>
            </w:r>
          </w:p>
        </w:tc>
        <w:tc>
          <w:tcPr>
            <w:tcW w:w="2610" w:type="dxa"/>
            <w:hideMark/>
          </w:tcPr>
          <w:p w14:paraId="3A9B0A1B" w14:textId="77777777" w:rsidR="005014B2" w:rsidRPr="00E2615F" w:rsidRDefault="005014B2" w:rsidP="00B879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E2615F">
              <w:rPr>
                <w:bCs w:val="0"/>
                <w:sz w:val="24"/>
                <w:szCs w:val="28"/>
                <w:lang w:val="en-PH"/>
              </w:rPr>
              <w:t>18% (9% per side) </w:t>
            </w:r>
          </w:p>
        </w:tc>
      </w:tr>
      <w:tr w:rsidR="005014B2" w:rsidRPr="00E2615F" w14:paraId="7E3EA128" w14:textId="77777777" w:rsidTr="00B879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hideMark/>
          </w:tcPr>
          <w:p w14:paraId="5ECEC63B" w14:textId="77777777" w:rsidR="005014B2" w:rsidRPr="00B879E1" w:rsidRDefault="005014B2" w:rsidP="00B879E1">
            <w:pPr>
              <w:spacing w:line="276" w:lineRule="auto"/>
              <w:rPr>
                <w:b w:val="0"/>
                <w:sz w:val="24"/>
                <w:szCs w:val="28"/>
                <w:lang w:val="en-PH"/>
              </w:rPr>
            </w:pPr>
            <w:r w:rsidRPr="00B879E1">
              <w:rPr>
                <w:b w:val="0"/>
                <w:sz w:val="24"/>
                <w:szCs w:val="28"/>
                <w:lang w:val="en-PH"/>
              </w:rPr>
              <w:t>Front Torso </w:t>
            </w:r>
          </w:p>
        </w:tc>
        <w:tc>
          <w:tcPr>
            <w:tcW w:w="2610" w:type="dxa"/>
            <w:hideMark/>
          </w:tcPr>
          <w:p w14:paraId="3D97A917" w14:textId="77777777" w:rsidR="005014B2" w:rsidRPr="00E2615F" w:rsidRDefault="005014B2" w:rsidP="00B879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E2615F">
              <w:rPr>
                <w:bCs w:val="0"/>
                <w:sz w:val="24"/>
                <w:szCs w:val="28"/>
                <w:lang w:val="en-PH"/>
              </w:rPr>
              <w:t>18% </w:t>
            </w:r>
          </w:p>
        </w:tc>
      </w:tr>
      <w:tr w:rsidR="005014B2" w:rsidRPr="00E2615F" w14:paraId="6A40B62F" w14:textId="77777777" w:rsidTr="00B87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hideMark/>
          </w:tcPr>
          <w:p w14:paraId="43B97883" w14:textId="77777777" w:rsidR="005014B2" w:rsidRPr="00B879E1" w:rsidRDefault="005014B2" w:rsidP="00B879E1">
            <w:pPr>
              <w:spacing w:line="276" w:lineRule="auto"/>
              <w:rPr>
                <w:b w:val="0"/>
                <w:sz w:val="24"/>
                <w:szCs w:val="28"/>
                <w:lang w:val="en-PH"/>
              </w:rPr>
            </w:pPr>
            <w:r w:rsidRPr="00B879E1">
              <w:rPr>
                <w:b w:val="0"/>
                <w:sz w:val="24"/>
                <w:szCs w:val="28"/>
                <w:lang w:val="en-PH"/>
              </w:rPr>
              <w:t>Back Torso </w:t>
            </w:r>
          </w:p>
        </w:tc>
        <w:tc>
          <w:tcPr>
            <w:tcW w:w="2610" w:type="dxa"/>
            <w:hideMark/>
          </w:tcPr>
          <w:p w14:paraId="3D511288" w14:textId="77777777" w:rsidR="005014B2" w:rsidRPr="00E2615F" w:rsidRDefault="005014B2" w:rsidP="00B879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E2615F">
              <w:rPr>
                <w:bCs w:val="0"/>
                <w:sz w:val="24"/>
                <w:szCs w:val="28"/>
                <w:lang w:val="en-PH"/>
              </w:rPr>
              <w:t>18% </w:t>
            </w:r>
          </w:p>
        </w:tc>
      </w:tr>
      <w:tr w:rsidR="005014B2" w:rsidRPr="00E2615F" w14:paraId="738C5512" w14:textId="77777777" w:rsidTr="00B879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hideMark/>
          </w:tcPr>
          <w:p w14:paraId="4F9A0D8D" w14:textId="77777777" w:rsidR="005014B2" w:rsidRPr="00B879E1" w:rsidRDefault="005014B2" w:rsidP="00B879E1">
            <w:pPr>
              <w:spacing w:line="276" w:lineRule="auto"/>
              <w:rPr>
                <w:b w:val="0"/>
                <w:sz w:val="24"/>
                <w:szCs w:val="28"/>
                <w:lang w:val="en-PH"/>
              </w:rPr>
            </w:pPr>
            <w:r w:rsidRPr="00B879E1">
              <w:rPr>
                <w:b w:val="0"/>
                <w:sz w:val="24"/>
                <w:szCs w:val="28"/>
                <w:lang w:val="en-PH"/>
              </w:rPr>
              <w:t>Perineum </w:t>
            </w:r>
          </w:p>
        </w:tc>
        <w:tc>
          <w:tcPr>
            <w:tcW w:w="2610" w:type="dxa"/>
            <w:hideMark/>
          </w:tcPr>
          <w:p w14:paraId="6406CA50" w14:textId="77777777" w:rsidR="005014B2" w:rsidRPr="00E2615F" w:rsidRDefault="005014B2" w:rsidP="00B879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8"/>
                <w:lang w:val="en-PH"/>
              </w:rPr>
            </w:pPr>
            <w:r w:rsidRPr="00E2615F">
              <w:rPr>
                <w:bCs w:val="0"/>
                <w:sz w:val="24"/>
                <w:szCs w:val="28"/>
                <w:lang w:val="en-PH"/>
              </w:rPr>
              <w:t>1% </w:t>
            </w:r>
          </w:p>
        </w:tc>
      </w:tr>
    </w:tbl>
    <w:p w14:paraId="69A896F6" w14:textId="77777777" w:rsidR="005014B2" w:rsidRPr="00242171" w:rsidRDefault="005014B2" w:rsidP="005014B2">
      <w:pPr>
        <w:rPr>
          <w:b/>
          <w:sz w:val="24"/>
          <w:szCs w:val="28"/>
          <w:lang w:val="en-PH"/>
        </w:rPr>
      </w:pPr>
      <w:r w:rsidRPr="00242171">
        <w:rPr>
          <w:b/>
          <w:sz w:val="24"/>
          <w:szCs w:val="28"/>
          <w:lang w:val="en-PH"/>
        </w:rPr>
        <w:t> </w:t>
      </w:r>
    </w:p>
    <w:p w14:paraId="5BE45F1F" w14:textId="77777777" w:rsidR="00241DA3" w:rsidRDefault="00241DA3" w:rsidP="00FD67C7">
      <w:pPr>
        <w:spacing w:after="240"/>
        <w:rPr>
          <w:b/>
          <w:sz w:val="24"/>
          <w:szCs w:val="28"/>
          <w:lang w:val="en-PH"/>
        </w:rPr>
      </w:pPr>
    </w:p>
    <w:p w14:paraId="2B416AE9" w14:textId="77777777" w:rsidR="00241DA3" w:rsidRDefault="00241DA3" w:rsidP="00FD67C7">
      <w:pPr>
        <w:spacing w:after="240"/>
        <w:rPr>
          <w:b/>
          <w:sz w:val="24"/>
          <w:szCs w:val="28"/>
          <w:lang w:val="en-PH"/>
        </w:rPr>
      </w:pPr>
    </w:p>
    <w:p w14:paraId="69389FD7" w14:textId="77777777" w:rsidR="00241DA3" w:rsidRDefault="00241DA3" w:rsidP="00FD67C7">
      <w:pPr>
        <w:spacing w:after="240"/>
        <w:rPr>
          <w:b/>
          <w:sz w:val="24"/>
          <w:szCs w:val="28"/>
          <w:lang w:val="en-PH"/>
        </w:rPr>
      </w:pPr>
    </w:p>
    <w:p w14:paraId="03B44C23" w14:textId="07AF400B" w:rsidR="005014B2" w:rsidRPr="00242171" w:rsidRDefault="005014B2" w:rsidP="00FD67C7">
      <w:pPr>
        <w:spacing w:after="240"/>
        <w:rPr>
          <w:b/>
          <w:sz w:val="24"/>
          <w:szCs w:val="28"/>
          <w:lang w:val="en-PH"/>
        </w:rPr>
      </w:pPr>
      <w:r w:rsidRPr="00242171">
        <w:rPr>
          <w:b/>
          <w:sz w:val="24"/>
          <w:szCs w:val="28"/>
          <w:lang w:val="en-PH"/>
        </w:rPr>
        <w:lastRenderedPageBreak/>
        <w:t>Human Body Diagram </w:t>
      </w:r>
    </w:p>
    <w:p w14:paraId="36D99C5A" w14:textId="77777777" w:rsidR="005014B2" w:rsidRPr="00242171" w:rsidRDefault="005014B2" w:rsidP="00BC5C6A">
      <w:pPr>
        <w:numPr>
          <w:ilvl w:val="0"/>
          <w:numId w:val="13"/>
        </w:numPr>
        <w:rPr>
          <w:bCs w:val="0"/>
          <w:sz w:val="24"/>
          <w:szCs w:val="28"/>
          <w:lang w:val="en-PH"/>
        </w:rPr>
      </w:pPr>
      <w:r w:rsidRPr="00242171">
        <w:rPr>
          <w:bCs w:val="0"/>
          <w:sz w:val="24"/>
          <w:szCs w:val="28"/>
          <w:lang w:val="en-PH"/>
        </w:rPr>
        <w:t>(A labeled human body diagram with designated percentage regions for burns.) * </w:t>
      </w:r>
    </w:p>
    <w:p w14:paraId="230BCC34" w14:textId="77777777" w:rsidR="00FD67C7" w:rsidRDefault="00FD67C7" w:rsidP="005014B2">
      <w:pPr>
        <w:rPr>
          <w:b/>
          <w:sz w:val="24"/>
          <w:szCs w:val="28"/>
          <w:lang w:val="en-PH"/>
        </w:rPr>
      </w:pPr>
    </w:p>
    <w:p w14:paraId="55500707" w14:textId="7C92B3E1" w:rsidR="005014B2" w:rsidRPr="00242171" w:rsidRDefault="005014B2" w:rsidP="005014B2">
      <w:pPr>
        <w:rPr>
          <w:b/>
          <w:sz w:val="24"/>
          <w:szCs w:val="28"/>
          <w:lang w:val="en-PH"/>
        </w:rPr>
      </w:pPr>
      <w:r w:rsidRPr="00242171">
        <w:rPr>
          <w:b/>
          <w:sz w:val="24"/>
          <w:szCs w:val="28"/>
          <w:lang w:val="en-PH"/>
        </w:rPr>
        <w:t>Patient Scenarios </w:t>
      </w:r>
    </w:p>
    <w:p w14:paraId="6F839BBE" w14:textId="77777777" w:rsidR="00FD67C7" w:rsidRDefault="00FD67C7" w:rsidP="005014B2">
      <w:pPr>
        <w:rPr>
          <w:b/>
          <w:sz w:val="24"/>
          <w:szCs w:val="28"/>
          <w:lang w:val="en-PH"/>
        </w:rPr>
      </w:pPr>
    </w:p>
    <w:p w14:paraId="7A2A8BAE" w14:textId="16A5BE56" w:rsidR="005014B2" w:rsidRPr="00242171" w:rsidRDefault="005014B2" w:rsidP="00FD67C7">
      <w:pPr>
        <w:spacing w:after="240"/>
        <w:rPr>
          <w:b/>
          <w:sz w:val="24"/>
          <w:szCs w:val="28"/>
          <w:lang w:val="en-PH"/>
        </w:rPr>
      </w:pPr>
      <w:r w:rsidRPr="00242171">
        <w:rPr>
          <w:b/>
          <w:sz w:val="24"/>
          <w:szCs w:val="28"/>
          <w:lang w:val="en-PH"/>
        </w:rPr>
        <w:t>Scenario 1: Minor Burn Injury </w:t>
      </w:r>
    </w:p>
    <w:p w14:paraId="03DE3CA3" w14:textId="77777777" w:rsidR="00FD67C7" w:rsidRDefault="005014B2" w:rsidP="00FD67C7">
      <w:pPr>
        <w:spacing w:after="240"/>
        <w:rPr>
          <w:bCs w:val="0"/>
          <w:sz w:val="24"/>
          <w:szCs w:val="28"/>
          <w:lang w:val="en-PH"/>
        </w:rPr>
      </w:pPr>
      <w:r w:rsidRPr="00242171">
        <w:rPr>
          <w:bCs w:val="0"/>
          <w:sz w:val="24"/>
          <w:szCs w:val="28"/>
          <w:lang w:val="en-PH"/>
        </w:rPr>
        <w:t>A patient has burns covering their left arm (4.5%) and half of their back (9%). </w:t>
      </w:r>
    </w:p>
    <w:p w14:paraId="26EB1818" w14:textId="77777777" w:rsidR="00FD67C7" w:rsidRDefault="005014B2" w:rsidP="00FD67C7">
      <w:pPr>
        <w:pStyle w:val="ListParagraph"/>
        <w:numPr>
          <w:ilvl w:val="0"/>
          <w:numId w:val="20"/>
        </w:numPr>
        <w:spacing w:after="240"/>
        <w:rPr>
          <w:bCs w:val="0"/>
          <w:sz w:val="24"/>
          <w:szCs w:val="28"/>
          <w:lang w:val="en-PH"/>
        </w:rPr>
      </w:pPr>
      <w:r w:rsidRPr="00FD67C7">
        <w:rPr>
          <w:bCs w:val="0"/>
          <w:sz w:val="24"/>
          <w:szCs w:val="28"/>
          <w:lang w:val="en-PH"/>
        </w:rPr>
        <w:t>What is their total burned body surface area? </w:t>
      </w:r>
    </w:p>
    <w:p w14:paraId="7300D98E" w14:textId="21ED47E0" w:rsidR="005014B2" w:rsidRPr="00FD67C7" w:rsidRDefault="005014B2" w:rsidP="00FD67C7">
      <w:pPr>
        <w:pStyle w:val="ListParagraph"/>
        <w:numPr>
          <w:ilvl w:val="0"/>
          <w:numId w:val="20"/>
        </w:numPr>
        <w:spacing w:after="240"/>
        <w:rPr>
          <w:bCs w:val="0"/>
          <w:sz w:val="24"/>
          <w:szCs w:val="28"/>
          <w:lang w:val="en-PH"/>
        </w:rPr>
      </w:pPr>
      <w:r w:rsidRPr="00FD67C7">
        <w:rPr>
          <w:bCs w:val="0"/>
          <w:sz w:val="24"/>
          <w:szCs w:val="28"/>
          <w:lang w:val="en-PH"/>
        </w:rPr>
        <w:t>Is this classified as a mild, moderate, or severe burn? </w:t>
      </w:r>
    </w:p>
    <w:p w14:paraId="02A7021E" w14:textId="77777777" w:rsidR="005014B2" w:rsidRPr="00242171" w:rsidRDefault="005014B2" w:rsidP="00FD67C7">
      <w:pPr>
        <w:spacing w:after="240"/>
        <w:rPr>
          <w:b/>
          <w:sz w:val="24"/>
          <w:szCs w:val="28"/>
          <w:lang w:val="en-PH"/>
        </w:rPr>
      </w:pPr>
      <w:r w:rsidRPr="00242171">
        <w:rPr>
          <w:b/>
          <w:sz w:val="24"/>
          <w:szCs w:val="28"/>
          <w:lang w:val="en-PH"/>
        </w:rPr>
        <w:t>Scenario 2: Extensive Burn Case </w:t>
      </w:r>
    </w:p>
    <w:p w14:paraId="05914F89" w14:textId="77777777" w:rsidR="00FD67C7" w:rsidRDefault="005014B2" w:rsidP="00FD67C7">
      <w:pPr>
        <w:spacing w:after="240"/>
        <w:rPr>
          <w:bCs w:val="0"/>
          <w:sz w:val="24"/>
          <w:szCs w:val="28"/>
          <w:lang w:val="en-PH"/>
        </w:rPr>
      </w:pPr>
      <w:r w:rsidRPr="00242171">
        <w:rPr>
          <w:bCs w:val="0"/>
          <w:sz w:val="24"/>
          <w:szCs w:val="28"/>
          <w:lang w:val="en-PH"/>
        </w:rPr>
        <w:t>A patient has burns covering their right leg (18%) and front torso (18%). </w:t>
      </w:r>
    </w:p>
    <w:p w14:paraId="38B10857" w14:textId="77777777" w:rsidR="00FD67C7" w:rsidRDefault="005014B2" w:rsidP="00FD67C7">
      <w:pPr>
        <w:pStyle w:val="ListParagraph"/>
        <w:numPr>
          <w:ilvl w:val="0"/>
          <w:numId w:val="21"/>
        </w:numPr>
        <w:rPr>
          <w:bCs w:val="0"/>
          <w:sz w:val="24"/>
          <w:szCs w:val="28"/>
          <w:lang w:val="en-PH"/>
        </w:rPr>
      </w:pPr>
      <w:r w:rsidRPr="00FD67C7">
        <w:rPr>
          <w:bCs w:val="0"/>
          <w:sz w:val="24"/>
          <w:szCs w:val="28"/>
          <w:lang w:val="en-PH"/>
        </w:rPr>
        <w:t>Calculate their total burned percentage. </w:t>
      </w:r>
    </w:p>
    <w:p w14:paraId="04DD64F9" w14:textId="7CC30144" w:rsidR="00FC216A" w:rsidRDefault="005014B2" w:rsidP="00FC216A">
      <w:pPr>
        <w:pStyle w:val="ListParagraph"/>
        <w:numPr>
          <w:ilvl w:val="0"/>
          <w:numId w:val="21"/>
        </w:numPr>
        <w:rPr>
          <w:bCs w:val="0"/>
          <w:sz w:val="24"/>
          <w:szCs w:val="28"/>
          <w:lang w:val="en-PH"/>
        </w:rPr>
      </w:pPr>
      <w:r w:rsidRPr="00FD67C7">
        <w:rPr>
          <w:bCs w:val="0"/>
          <w:sz w:val="24"/>
          <w:szCs w:val="28"/>
          <w:lang w:val="en-PH"/>
        </w:rPr>
        <w:t>Would this patient require hospitalization? Why or why not? </w:t>
      </w:r>
    </w:p>
    <w:p w14:paraId="75F4A3C7" w14:textId="77777777" w:rsidR="00FC216A" w:rsidRPr="00FC216A" w:rsidRDefault="00FC216A" w:rsidP="00FC216A">
      <w:pPr>
        <w:pStyle w:val="ListParagraph"/>
        <w:rPr>
          <w:bCs w:val="0"/>
          <w:sz w:val="24"/>
          <w:szCs w:val="28"/>
          <w:lang w:val="en-PH"/>
        </w:rPr>
      </w:pPr>
    </w:p>
    <w:p w14:paraId="33DB939E" w14:textId="6892BC0E" w:rsidR="009C4D35" w:rsidRDefault="009C4D35" w:rsidP="002F504A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</w:t>
      </w:r>
      <w:r w:rsidR="00FD67C7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 </w:t>
      </w: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Question</w:t>
      </w:r>
      <w:r w:rsidR="00FD67C7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S:</w:t>
      </w:r>
    </w:p>
    <w:p w14:paraId="7BE2F7F4" w14:textId="77777777" w:rsidR="00BB1BD4" w:rsidRDefault="00BC5C6A" w:rsidP="00FC216A">
      <w:pPr>
        <w:pStyle w:val="Heading2"/>
        <w:numPr>
          <w:ilvl w:val="0"/>
          <w:numId w:val="22"/>
        </w:numPr>
        <w:spacing w:after="240"/>
        <w:rPr>
          <w:color w:val="000000"/>
          <w:sz w:val="24"/>
          <w:lang w:val="en-PH"/>
        </w:rPr>
      </w:pPr>
      <w:r w:rsidRPr="002F504A">
        <w:rPr>
          <w:color w:val="000000"/>
          <w:sz w:val="24"/>
          <w:lang w:val="en-PH"/>
        </w:rPr>
        <w:t>A patient has burns covering the front of both legs (18%) and the back of their left arm (4.5%).</w:t>
      </w:r>
      <w:r w:rsidR="002F504A" w:rsidRPr="002F504A">
        <w:rPr>
          <w:color w:val="000000"/>
          <w:sz w:val="24"/>
          <w:lang w:val="en-PH"/>
        </w:rPr>
        <w:t xml:space="preserve"> </w:t>
      </w:r>
      <w:r w:rsidRPr="002F504A">
        <w:rPr>
          <w:color w:val="000000"/>
          <w:sz w:val="24"/>
          <w:lang w:val="en-PH"/>
        </w:rPr>
        <w:t>What percentage of their body is burned? </w:t>
      </w:r>
    </w:p>
    <w:p w14:paraId="5A11B383" w14:textId="77777777" w:rsidR="00BB1BD4" w:rsidRPr="00BB1BD4" w:rsidRDefault="00BC5C6A" w:rsidP="00BB1BD4">
      <w:pPr>
        <w:pStyle w:val="Heading2"/>
        <w:numPr>
          <w:ilvl w:val="0"/>
          <w:numId w:val="23"/>
        </w:numPr>
        <w:spacing w:before="0"/>
        <w:rPr>
          <w:rFonts w:cstheme="majorHAnsi"/>
          <w:color w:val="000000"/>
          <w:sz w:val="24"/>
          <w:szCs w:val="28"/>
          <w:lang w:val="en-PH"/>
        </w:rPr>
      </w:pPr>
      <w:r w:rsidRPr="00BB1BD4">
        <w:rPr>
          <w:rFonts w:cstheme="majorHAnsi"/>
          <w:color w:val="000000"/>
          <w:sz w:val="24"/>
          <w:szCs w:val="28"/>
          <w:lang w:val="en-PH"/>
        </w:rPr>
        <w:t>18% </w:t>
      </w:r>
    </w:p>
    <w:p w14:paraId="585171F4" w14:textId="77777777" w:rsidR="00BB1BD4" w:rsidRPr="00BB1BD4" w:rsidRDefault="00BC5C6A" w:rsidP="00BB1BD4">
      <w:pPr>
        <w:pStyle w:val="Heading2"/>
        <w:numPr>
          <w:ilvl w:val="0"/>
          <w:numId w:val="23"/>
        </w:numPr>
        <w:spacing w:before="0"/>
        <w:rPr>
          <w:rFonts w:cstheme="majorHAnsi"/>
          <w:color w:val="000000"/>
          <w:sz w:val="24"/>
          <w:szCs w:val="28"/>
          <w:lang w:val="en-PH"/>
        </w:rPr>
      </w:pPr>
      <w:r w:rsidRPr="00BB1BD4">
        <w:rPr>
          <w:rFonts w:cstheme="majorHAnsi"/>
          <w:color w:val="000000"/>
          <w:sz w:val="24"/>
          <w:szCs w:val="28"/>
          <w:lang w:val="en-PH"/>
        </w:rPr>
        <w:t>22.5% </w:t>
      </w:r>
    </w:p>
    <w:p w14:paraId="3EEA779F" w14:textId="77777777" w:rsidR="00BB1BD4" w:rsidRPr="00BB1BD4" w:rsidRDefault="00BC5C6A" w:rsidP="00BB1BD4">
      <w:pPr>
        <w:pStyle w:val="Heading2"/>
        <w:numPr>
          <w:ilvl w:val="0"/>
          <w:numId w:val="23"/>
        </w:numPr>
        <w:spacing w:before="0"/>
        <w:rPr>
          <w:rFonts w:cstheme="majorHAnsi"/>
          <w:color w:val="000000"/>
          <w:sz w:val="24"/>
          <w:szCs w:val="28"/>
          <w:lang w:val="en-PH"/>
        </w:rPr>
      </w:pPr>
      <w:r w:rsidRPr="00BB1BD4">
        <w:rPr>
          <w:rFonts w:cstheme="majorHAnsi"/>
          <w:color w:val="000000"/>
          <w:sz w:val="24"/>
          <w:szCs w:val="28"/>
          <w:lang w:val="en-PH"/>
        </w:rPr>
        <w:t>27% </w:t>
      </w:r>
    </w:p>
    <w:p w14:paraId="717E6D9E" w14:textId="6B3D5FD4" w:rsidR="00BC5C6A" w:rsidRPr="00BB1BD4" w:rsidRDefault="00BC5C6A" w:rsidP="00BC5C6A">
      <w:pPr>
        <w:pStyle w:val="Heading2"/>
        <w:numPr>
          <w:ilvl w:val="0"/>
          <w:numId w:val="23"/>
        </w:numPr>
        <w:spacing w:before="0"/>
        <w:rPr>
          <w:rFonts w:cstheme="majorHAnsi"/>
          <w:color w:val="000000"/>
          <w:sz w:val="24"/>
          <w:szCs w:val="28"/>
          <w:lang w:val="en-PH"/>
        </w:rPr>
      </w:pPr>
      <w:r w:rsidRPr="00BB1BD4">
        <w:rPr>
          <w:rFonts w:cstheme="majorHAnsi"/>
          <w:color w:val="000000"/>
          <w:sz w:val="24"/>
          <w:szCs w:val="28"/>
          <w:lang w:val="en-PH"/>
        </w:rPr>
        <w:t>31.5%</w:t>
      </w:r>
      <w:r w:rsidRPr="00BB1BD4">
        <w:rPr>
          <w:lang w:val="en-PH"/>
        </w:rPr>
        <w:br/>
      </w:r>
    </w:p>
    <w:p w14:paraId="5F3AAF49" w14:textId="77777777" w:rsidR="00BB1BD4" w:rsidRDefault="00BC5C6A" w:rsidP="00FC216A">
      <w:pPr>
        <w:pStyle w:val="Heading2"/>
        <w:numPr>
          <w:ilvl w:val="0"/>
          <w:numId w:val="22"/>
        </w:numPr>
        <w:spacing w:after="240"/>
        <w:rPr>
          <w:color w:val="000000"/>
          <w:sz w:val="24"/>
          <w:lang w:val="en-PH"/>
        </w:rPr>
      </w:pPr>
      <w:r w:rsidRPr="002F504A">
        <w:rPr>
          <w:color w:val="000000"/>
          <w:sz w:val="24"/>
          <w:lang w:val="en-PH"/>
        </w:rPr>
        <w:t>A patient has burns covering the right arm (9%) and half the left leg (9%). What percentage of their body is burned? </w:t>
      </w:r>
    </w:p>
    <w:p w14:paraId="3A809C91" w14:textId="77777777" w:rsidR="00BB1BD4" w:rsidRPr="00BB1BD4" w:rsidRDefault="00BC5C6A" w:rsidP="00BB1BD4">
      <w:pPr>
        <w:pStyle w:val="Heading2"/>
        <w:numPr>
          <w:ilvl w:val="0"/>
          <w:numId w:val="24"/>
        </w:numPr>
        <w:spacing w:before="0"/>
        <w:rPr>
          <w:rFonts w:cstheme="majorHAnsi"/>
          <w:color w:val="000000"/>
          <w:sz w:val="24"/>
          <w:szCs w:val="28"/>
          <w:lang w:val="en-PH"/>
        </w:rPr>
      </w:pPr>
      <w:r w:rsidRPr="00BB1BD4">
        <w:rPr>
          <w:rFonts w:cstheme="majorHAnsi"/>
          <w:color w:val="000000"/>
          <w:sz w:val="24"/>
          <w:szCs w:val="28"/>
          <w:lang w:val="en-PH"/>
        </w:rPr>
        <w:t>9% </w:t>
      </w:r>
    </w:p>
    <w:p w14:paraId="56016A9E" w14:textId="77777777" w:rsidR="00BB1BD4" w:rsidRPr="00BB1BD4" w:rsidRDefault="00BC5C6A" w:rsidP="00BB1BD4">
      <w:pPr>
        <w:pStyle w:val="Heading2"/>
        <w:numPr>
          <w:ilvl w:val="0"/>
          <w:numId w:val="24"/>
        </w:numPr>
        <w:spacing w:before="0"/>
        <w:rPr>
          <w:rFonts w:cstheme="majorHAnsi"/>
          <w:color w:val="000000"/>
          <w:sz w:val="24"/>
          <w:szCs w:val="28"/>
          <w:lang w:val="en-PH"/>
        </w:rPr>
      </w:pPr>
      <w:r w:rsidRPr="00BB1BD4">
        <w:rPr>
          <w:rFonts w:cstheme="majorHAnsi"/>
          <w:color w:val="000000"/>
          <w:sz w:val="24"/>
          <w:szCs w:val="28"/>
          <w:lang w:val="en-PH"/>
        </w:rPr>
        <w:t>13.5% </w:t>
      </w:r>
    </w:p>
    <w:p w14:paraId="3AA26BA9" w14:textId="77777777" w:rsidR="00BB1BD4" w:rsidRPr="00BB1BD4" w:rsidRDefault="00BC5C6A" w:rsidP="00BB1BD4">
      <w:pPr>
        <w:pStyle w:val="Heading2"/>
        <w:numPr>
          <w:ilvl w:val="0"/>
          <w:numId w:val="24"/>
        </w:numPr>
        <w:spacing w:before="0"/>
        <w:rPr>
          <w:rFonts w:cstheme="majorHAnsi"/>
          <w:color w:val="000000"/>
          <w:sz w:val="24"/>
          <w:szCs w:val="28"/>
          <w:lang w:val="en-PH"/>
        </w:rPr>
      </w:pPr>
      <w:r w:rsidRPr="00BB1BD4">
        <w:rPr>
          <w:rFonts w:cstheme="majorHAnsi"/>
          <w:color w:val="000000"/>
          <w:sz w:val="24"/>
          <w:szCs w:val="28"/>
          <w:lang w:val="en-PH"/>
        </w:rPr>
        <w:t>18% </w:t>
      </w:r>
    </w:p>
    <w:p w14:paraId="2DAA65D3" w14:textId="77777777" w:rsidR="00FC216A" w:rsidRDefault="00BC5C6A" w:rsidP="00FC216A">
      <w:pPr>
        <w:pStyle w:val="Heading2"/>
        <w:numPr>
          <w:ilvl w:val="0"/>
          <w:numId w:val="24"/>
        </w:numPr>
        <w:spacing w:before="0"/>
        <w:rPr>
          <w:rFonts w:cstheme="majorHAnsi"/>
          <w:color w:val="000000"/>
          <w:sz w:val="24"/>
          <w:szCs w:val="28"/>
          <w:lang w:val="en-PH"/>
        </w:rPr>
      </w:pPr>
      <w:r w:rsidRPr="00BB1BD4">
        <w:rPr>
          <w:rFonts w:cstheme="majorHAnsi"/>
          <w:color w:val="000000"/>
          <w:sz w:val="24"/>
          <w:szCs w:val="28"/>
          <w:lang w:val="en-PH"/>
        </w:rPr>
        <w:t>22.5%</w:t>
      </w:r>
    </w:p>
    <w:p w14:paraId="154F4583" w14:textId="77777777" w:rsidR="00FC216A" w:rsidRDefault="00FC216A" w:rsidP="00FC216A">
      <w:pPr>
        <w:pStyle w:val="Heading2"/>
        <w:spacing w:before="0"/>
        <w:rPr>
          <w:rFonts w:cstheme="majorHAnsi"/>
          <w:color w:val="000000"/>
          <w:sz w:val="24"/>
          <w:szCs w:val="28"/>
          <w:lang w:val="en-PH"/>
        </w:rPr>
      </w:pPr>
    </w:p>
    <w:p w14:paraId="7DAEB673" w14:textId="77777777" w:rsidR="00FC216A" w:rsidRDefault="00FC216A" w:rsidP="00FC216A">
      <w:pPr>
        <w:pStyle w:val="Heading2"/>
        <w:spacing w:before="0"/>
        <w:rPr>
          <w:rFonts w:cstheme="majorHAnsi"/>
          <w:color w:val="000000"/>
          <w:sz w:val="24"/>
          <w:szCs w:val="28"/>
          <w:lang w:val="en-PH"/>
        </w:rPr>
      </w:pPr>
    </w:p>
    <w:p w14:paraId="2B537E2A" w14:textId="77777777" w:rsidR="00FC216A" w:rsidRDefault="00FC216A" w:rsidP="00FC216A">
      <w:pPr>
        <w:rPr>
          <w:lang w:val="en-PH"/>
        </w:rPr>
      </w:pPr>
    </w:p>
    <w:p w14:paraId="5F097297" w14:textId="77777777" w:rsidR="002D63C7" w:rsidRDefault="002D63C7" w:rsidP="00FC216A">
      <w:pPr>
        <w:rPr>
          <w:lang w:val="en-PH"/>
        </w:rPr>
      </w:pPr>
    </w:p>
    <w:p w14:paraId="64D1A342" w14:textId="77777777" w:rsidR="002D63C7" w:rsidRDefault="002D63C7" w:rsidP="00FC216A">
      <w:pPr>
        <w:rPr>
          <w:lang w:val="en-PH"/>
        </w:rPr>
      </w:pPr>
    </w:p>
    <w:p w14:paraId="6285CCE2" w14:textId="77777777" w:rsidR="002D63C7" w:rsidRDefault="002D63C7" w:rsidP="00FC216A">
      <w:pPr>
        <w:rPr>
          <w:lang w:val="en-PH"/>
        </w:rPr>
      </w:pPr>
    </w:p>
    <w:p w14:paraId="423E87BD" w14:textId="77777777" w:rsidR="002D63C7" w:rsidRDefault="002D63C7" w:rsidP="00FC216A">
      <w:pPr>
        <w:rPr>
          <w:lang w:val="en-PH"/>
        </w:rPr>
      </w:pPr>
    </w:p>
    <w:p w14:paraId="7B20BE04" w14:textId="77777777" w:rsidR="002D63C7" w:rsidRDefault="002D63C7" w:rsidP="00FC216A">
      <w:pPr>
        <w:rPr>
          <w:lang w:val="en-PH"/>
        </w:rPr>
      </w:pPr>
    </w:p>
    <w:p w14:paraId="0B0D6CB8" w14:textId="77777777" w:rsidR="002D63C7" w:rsidRDefault="002D63C7" w:rsidP="00FC216A">
      <w:pPr>
        <w:rPr>
          <w:lang w:val="en-PH"/>
        </w:rPr>
      </w:pPr>
    </w:p>
    <w:p w14:paraId="6FEF3418" w14:textId="77777777" w:rsidR="00FC216A" w:rsidRDefault="00FC216A" w:rsidP="00FC216A">
      <w:pPr>
        <w:rPr>
          <w:lang w:val="en-PH"/>
        </w:rPr>
      </w:pPr>
    </w:p>
    <w:p w14:paraId="6FAF79F4" w14:textId="77777777" w:rsidR="00FC216A" w:rsidRPr="00FC216A" w:rsidRDefault="00FC216A" w:rsidP="00FC216A">
      <w:pPr>
        <w:pStyle w:val="Heading2"/>
        <w:spacing w:before="0"/>
        <w:rPr>
          <w:rFonts w:cstheme="majorHAnsi"/>
          <w:color w:val="000000"/>
          <w:sz w:val="24"/>
          <w:szCs w:val="28"/>
          <w:lang w:val="en-PH"/>
        </w:rPr>
      </w:pPr>
      <w:r w:rsidRPr="00FC216A">
        <w:rPr>
          <w:rStyle w:val="Strong"/>
          <w:rFonts w:ascii="Segoe UI Emoji" w:hAnsi="Segoe UI Emoji" w:cs="Segoe UI Emoji"/>
          <w:b w:val="0"/>
          <w:color w:val="000000"/>
        </w:rPr>
        <w:t>⚡</w:t>
      </w:r>
      <w:r w:rsidRPr="00FC216A">
        <w:rPr>
          <w:rStyle w:val="Strong"/>
          <w:b w:val="0"/>
          <w:color w:val="000000"/>
        </w:rPr>
        <w:t xml:space="preserve"> </w:t>
      </w:r>
      <w:r w:rsidRPr="00FC216A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39E6864B" w14:textId="77777777" w:rsidR="00FC216A" w:rsidRPr="0036594D" w:rsidRDefault="00FC216A" w:rsidP="00FC216A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t>By engaging in writing-based activities connected to JCI Building Systems, students:</w:t>
      </w:r>
    </w:p>
    <w:p w14:paraId="5BBAC070" w14:textId="77777777" w:rsidR="00FC216A" w:rsidRPr="0036594D" w:rsidRDefault="00FC216A" w:rsidP="00FC216A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36594D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Practice organizing technical information into clear, structured arguments.</w:t>
      </w: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36594D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Strengthen their ability to explain HVAC and smart building concepts in writing.</w:t>
      </w: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36594D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Develop persuasive and analytical writing skills using real-world topics like energy efficiency and automation.</w:t>
      </w:r>
    </w:p>
    <w:p w14:paraId="654FD161" w14:textId="7F127FA2" w:rsidR="00FC216A" w:rsidRPr="000E4B0C" w:rsidRDefault="00FC216A" w:rsidP="000E4B0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36594D">
        <w:rPr>
          <w:rFonts w:asciiTheme="majorHAnsi" w:hAnsiTheme="majorHAnsi" w:cstheme="majorHAnsi"/>
          <w:color w:val="000000"/>
          <w:sz w:val="24"/>
          <w:szCs w:val="28"/>
          <w:lang w:val="en-PH"/>
        </w:rPr>
        <w:t>These skills mirror the ACT Writing requirements—helping students become confident, effective communicators prepared for college and STEM careers.</w:t>
      </w:r>
    </w:p>
    <w:sectPr w:rsidR="00FC216A" w:rsidRPr="000E4B0C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3737F" w14:textId="77777777" w:rsidR="00564984" w:rsidRDefault="00564984" w:rsidP="00DF3963">
      <w:r>
        <w:separator/>
      </w:r>
    </w:p>
  </w:endnote>
  <w:endnote w:type="continuationSeparator" w:id="0">
    <w:p w14:paraId="183C4B52" w14:textId="77777777" w:rsidR="00564984" w:rsidRDefault="00564984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67AF7916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869A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Burn Severity Percentage Calculation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241DA3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169F75A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869A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Math: Burn Severity Percentage Calculation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241DA3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08C3B" w14:textId="77777777" w:rsidR="00564984" w:rsidRDefault="00564984" w:rsidP="00DF3963">
      <w:r>
        <w:separator/>
      </w:r>
    </w:p>
  </w:footnote>
  <w:footnote w:type="continuationSeparator" w:id="0">
    <w:p w14:paraId="60C05636" w14:textId="77777777" w:rsidR="00564984" w:rsidRDefault="00564984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687763"/>
    <w:multiLevelType w:val="multilevel"/>
    <w:tmpl w:val="D91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643AC"/>
    <w:multiLevelType w:val="multilevel"/>
    <w:tmpl w:val="E53A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86E00"/>
    <w:multiLevelType w:val="multilevel"/>
    <w:tmpl w:val="7B50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1B7051"/>
    <w:multiLevelType w:val="multilevel"/>
    <w:tmpl w:val="25FCB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345F6"/>
    <w:multiLevelType w:val="hybridMultilevel"/>
    <w:tmpl w:val="7BE8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62831"/>
    <w:multiLevelType w:val="multilevel"/>
    <w:tmpl w:val="20A2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9016D"/>
    <w:multiLevelType w:val="hybridMultilevel"/>
    <w:tmpl w:val="592204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7DC9"/>
    <w:multiLevelType w:val="hybridMultilevel"/>
    <w:tmpl w:val="D4CC3CC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6689F"/>
    <w:multiLevelType w:val="multilevel"/>
    <w:tmpl w:val="D546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47EDD"/>
    <w:multiLevelType w:val="hybridMultilevel"/>
    <w:tmpl w:val="66C4D1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68FE"/>
    <w:multiLevelType w:val="multilevel"/>
    <w:tmpl w:val="3CE8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F650CE"/>
    <w:multiLevelType w:val="multilevel"/>
    <w:tmpl w:val="803E6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05B8C"/>
    <w:multiLevelType w:val="hybridMultilevel"/>
    <w:tmpl w:val="9C923C82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117D6"/>
    <w:multiLevelType w:val="multilevel"/>
    <w:tmpl w:val="2C56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C514BC"/>
    <w:multiLevelType w:val="multilevel"/>
    <w:tmpl w:val="283CC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B0ADC"/>
    <w:multiLevelType w:val="multilevel"/>
    <w:tmpl w:val="8A5E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87F41B4"/>
    <w:multiLevelType w:val="multilevel"/>
    <w:tmpl w:val="A9D8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4401F"/>
    <w:multiLevelType w:val="multilevel"/>
    <w:tmpl w:val="519E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FA2977"/>
    <w:multiLevelType w:val="hybridMultilevel"/>
    <w:tmpl w:val="DA883652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4" w15:restartNumberingAfterBreak="0">
    <w:nsid w:val="75D54DF2"/>
    <w:multiLevelType w:val="multilevel"/>
    <w:tmpl w:val="E39ED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F40051A"/>
    <w:multiLevelType w:val="multilevel"/>
    <w:tmpl w:val="D670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C757F6"/>
    <w:multiLevelType w:val="hybridMultilevel"/>
    <w:tmpl w:val="64684C5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0701">
    <w:abstractNumId w:val="17"/>
  </w:num>
  <w:num w:numId="2" w16cid:durableId="355815203">
    <w:abstractNumId w:val="0"/>
  </w:num>
  <w:num w:numId="3" w16cid:durableId="742875778">
    <w:abstractNumId w:val="23"/>
  </w:num>
  <w:num w:numId="4" w16cid:durableId="1726560694">
    <w:abstractNumId w:val="22"/>
  </w:num>
  <w:num w:numId="5" w16cid:durableId="545260458">
    <w:abstractNumId w:val="25"/>
  </w:num>
  <w:num w:numId="6" w16cid:durableId="859859861">
    <w:abstractNumId w:val="18"/>
  </w:num>
  <w:num w:numId="7" w16cid:durableId="305940188">
    <w:abstractNumId w:val="6"/>
  </w:num>
  <w:num w:numId="8" w16cid:durableId="1955556602">
    <w:abstractNumId w:val="24"/>
  </w:num>
  <w:num w:numId="9" w16cid:durableId="707069299">
    <w:abstractNumId w:val="15"/>
  </w:num>
  <w:num w:numId="10" w16cid:durableId="1943877799">
    <w:abstractNumId w:val="19"/>
  </w:num>
  <w:num w:numId="11" w16cid:durableId="2000427414">
    <w:abstractNumId w:val="12"/>
  </w:num>
  <w:num w:numId="12" w16cid:durableId="2073112337">
    <w:abstractNumId w:val="4"/>
  </w:num>
  <w:num w:numId="13" w16cid:durableId="148449155">
    <w:abstractNumId w:val="20"/>
  </w:num>
  <w:num w:numId="14" w16cid:durableId="1333680576">
    <w:abstractNumId w:val="3"/>
  </w:num>
  <w:num w:numId="15" w16cid:durableId="2147384160">
    <w:abstractNumId w:val="11"/>
  </w:num>
  <w:num w:numId="16" w16cid:durableId="54200955">
    <w:abstractNumId w:val="26"/>
  </w:num>
  <w:num w:numId="17" w16cid:durableId="1024329405">
    <w:abstractNumId w:val="14"/>
  </w:num>
  <w:num w:numId="18" w16cid:durableId="1237207944">
    <w:abstractNumId w:val="5"/>
  </w:num>
  <w:num w:numId="19" w16cid:durableId="249505376">
    <w:abstractNumId w:val="8"/>
  </w:num>
  <w:num w:numId="20" w16cid:durableId="105269621">
    <w:abstractNumId w:val="27"/>
  </w:num>
  <w:num w:numId="21" w16cid:durableId="679746891">
    <w:abstractNumId w:val="10"/>
  </w:num>
  <w:num w:numId="22" w16cid:durableId="726418868">
    <w:abstractNumId w:val="7"/>
  </w:num>
  <w:num w:numId="23" w16cid:durableId="2063361555">
    <w:abstractNumId w:val="13"/>
  </w:num>
  <w:num w:numId="24" w16cid:durableId="536740567">
    <w:abstractNumId w:val="21"/>
  </w:num>
  <w:num w:numId="25" w16cid:durableId="188612888">
    <w:abstractNumId w:val="2"/>
  </w:num>
  <w:num w:numId="26" w16cid:durableId="1111433085">
    <w:abstractNumId w:val="1"/>
  </w:num>
  <w:num w:numId="27" w16cid:durableId="1058895290">
    <w:abstractNumId w:val="9"/>
  </w:num>
  <w:num w:numId="28" w16cid:durableId="170755750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52638"/>
    <w:rsid w:val="000731A4"/>
    <w:rsid w:val="00074F57"/>
    <w:rsid w:val="000A1592"/>
    <w:rsid w:val="000A6FF8"/>
    <w:rsid w:val="000D154E"/>
    <w:rsid w:val="000E25B0"/>
    <w:rsid w:val="000E4B0C"/>
    <w:rsid w:val="00113CAA"/>
    <w:rsid w:val="00133866"/>
    <w:rsid w:val="001367CB"/>
    <w:rsid w:val="00170CAB"/>
    <w:rsid w:val="00182FDC"/>
    <w:rsid w:val="001C4C8B"/>
    <w:rsid w:val="00223E70"/>
    <w:rsid w:val="002376AC"/>
    <w:rsid w:val="00241773"/>
    <w:rsid w:val="00241DA3"/>
    <w:rsid w:val="00242171"/>
    <w:rsid w:val="00257A2F"/>
    <w:rsid w:val="002757E5"/>
    <w:rsid w:val="002A6861"/>
    <w:rsid w:val="002B547F"/>
    <w:rsid w:val="002C586A"/>
    <w:rsid w:val="002D63C7"/>
    <w:rsid w:val="002F504A"/>
    <w:rsid w:val="003221B2"/>
    <w:rsid w:val="00333627"/>
    <w:rsid w:val="00350A6F"/>
    <w:rsid w:val="0036594D"/>
    <w:rsid w:val="003835B5"/>
    <w:rsid w:val="0039135F"/>
    <w:rsid w:val="00391DF2"/>
    <w:rsid w:val="003968E6"/>
    <w:rsid w:val="003C0D5B"/>
    <w:rsid w:val="003C5E58"/>
    <w:rsid w:val="003F03DC"/>
    <w:rsid w:val="00434E13"/>
    <w:rsid w:val="00437C40"/>
    <w:rsid w:val="004458C5"/>
    <w:rsid w:val="00456B4B"/>
    <w:rsid w:val="004A115C"/>
    <w:rsid w:val="004C4354"/>
    <w:rsid w:val="004D1965"/>
    <w:rsid w:val="00500EB7"/>
    <w:rsid w:val="005014B2"/>
    <w:rsid w:val="0052508E"/>
    <w:rsid w:val="005478B5"/>
    <w:rsid w:val="00551D8B"/>
    <w:rsid w:val="0055701A"/>
    <w:rsid w:val="00564984"/>
    <w:rsid w:val="0056530E"/>
    <w:rsid w:val="0057456B"/>
    <w:rsid w:val="00587EC2"/>
    <w:rsid w:val="005D7600"/>
    <w:rsid w:val="005E0564"/>
    <w:rsid w:val="00631E8D"/>
    <w:rsid w:val="00632EA4"/>
    <w:rsid w:val="00652D5E"/>
    <w:rsid w:val="006732BD"/>
    <w:rsid w:val="006A644B"/>
    <w:rsid w:val="00722EFD"/>
    <w:rsid w:val="00730F51"/>
    <w:rsid w:val="00774542"/>
    <w:rsid w:val="007A1F7B"/>
    <w:rsid w:val="007B2D65"/>
    <w:rsid w:val="007C4E26"/>
    <w:rsid w:val="007D036F"/>
    <w:rsid w:val="007D2E8E"/>
    <w:rsid w:val="007F0E55"/>
    <w:rsid w:val="00817DDF"/>
    <w:rsid w:val="00833518"/>
    <w:rsid w:val="00834127"/>
    <w:rsid w:val="00850096"/>
    <w:rsid w:val="00852389"/>
    <w:rsid w:val="00870FE5"/>
    <w:rsid w:val="008921F0"/>
    <w:rsid w:val="008933D3"/>
    <w:rsid w:val="008B34BA"/>
    <w:rsid w:val="008B389B"/>
    <w:rsid w:val="009252BF"/>
    <w:rsid w:val="0098701F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80F43"/>
    <w:rsid w:val="00A869A2"/>
    <w:rsid w:val="00AD3769"/>
    <w:rsid w:val="00AE1609"/>
    <w:rsid w:val="00B01867"/>
    <w:rsid w:val="00B563BD"/>
    <w:rsid w:val="00B879E1"/>
    <w:rsid w:val="00BB1BD4"/>
    <w:rsid w:val="00BC5C6A"/>
    <w:rsid w:val="00BF03B7"/>
    <w:rsid w:val="00BF5D1B"/>
    <w:rsid w:val="00C00A65"/>
    <w:rsid w:val="00C45A6E"/>
    <w:rsid w:val="00C45E54"/>
    <w:rsid w:val="00C56303"/>
    <w:rsid w:val="00C937A0"/>
    <w:rsid w:val="00D050DA"/>
    <w:rsid w:val="00D174A8"/>
    <w:rsid w:val="00D175CE"/>
    <w:rsid w:val="00D26C2B"/>
    <w:rsid w:val="00D438E6"/>
    <w:rsid w:val="00D60CCA"/>
    <w:rsid w:val="00DA7431"/>
    <w:rsid w:val="00DC4B31"/>
    <w:rsid w:val="00DC63A4"/>
    <w:rsid w:val="00DF27AB"/>
    <w:rsid w:val="00DF3963"/>
    <w:rsid w:val="00E15143"/>
    <w:rsid w:val="00E25FC6"/>
    <w:rsid w:val="00E2615F"/>
    <w:rsid w:val="00E604CA"/>
    <w:rsid w:val="00E83AF3"/>
    <w:rsid w:val="00EB6985"/>
    <w:rsid w:val="00EF6FDD"/>
    <w:rsid w:val="00F031E0"/>
    <w:rsid w:val="00F05F96"/>
    <w:rsid w:val="00F1435C"/>
    <w:rsid w:val="00F30AAE"/>
    <w:rsid w:val="00F33FE8"/>
    <w:rsid w:val="00F60323"/>
    <w:rsid w:val="00F63C70"/>
    <w:rsid w:val="00F708DA"/>
    <w:rsid w:val="00F73869"/>
    <w:rsid w:val="00FA42EC"/>
    <w:rsid w:val="00FB23DE"/>
    <w:rsid w:val="00FC216A"/>
    <w:rsid w:val="00FD67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  <w:style w:type="table" w:styleId="PlainTable2">
    <w:name w:val="Plain Table 2"/>
    <w:basedOn w:val="TableNormal"/>
    <w:rsid w:val="00E261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01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3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6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7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39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0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7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350A6F"/>
    <w:rsid w:val="0037273B"/>
    <w:rsid w:val="003968E6"/>
    <w:rsid w:val="00572B84"/>
    <w:rsid w:val="00683B4E"/>
    <w:rsid w:val="00A2142C"/>
    <w:rsid w:val="00B94F6E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3</vt:lpstr>
    </vt:vector>
  </TitlesOfParts>
  <Company>The CAD Store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Math: Burn Severity Percentage Calculation</dc:title>
  <dc:subject/>
  <dc:creator>GERRYCA ISABELLE MAAGAD</dc:creator>
  <cp:keywords/>
  <cp:lastModifiedBy>Gerryca Maagad</cp:lastModifiedBy>
  <cp:revision>16</cp:revision>
  <dcterms:created xsi:type="dcterms:W3CDTF">2025-04-14T16:16:00Z</dcterms:created>
  <dcterms:modified xsi:type="dcterms:W3CDTF">2025-05-27T16:22:00Z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