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87E6" w14:textId="77777777" w:rsidR="004521E8" w:rsidRDefault="004521E8" w:rsidP="00452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2E3E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Pr="00692E3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92E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Station 3: Mystery Material Match!</w:t>
      </w:r>
      <w:r w:rsidRPr="00692E3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92E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692E3E">
        <w:rPr>
          <w:rFonts w:ascii="Times New Roman" w:eastAsia="Times New Roman" w:hAnsi="Times New Roman" w:cs="Times New Roman"/>
          <w:kern w:val="0"/>
          <w14:ligatures w14:val="none"/>
        </w:rPr>
        <w:t xml:space="preserve"> Identifying Materials by Properties</w:t>
      </w:r>
      <w:r w:rsidRPr="00692E3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92E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692E3E">
        <w:rPr>
          <w:rFonts w:ascii="Times New Roman" w:eastAsia="Times New Roman" w:hAnsi="Times New Roman" w:cs="Times New Roman"/>
          <w:kern w:val="0"/>
          <w14:ligatures w14:val="none"/>
        </w:rPr>
        <w:t xml:space="preserve"> 5-PS1-3</w:t>
      </w:r>
    </w:p>
    <w:p w14:paraId="4DA16A41" w14:textId="77777777" w:rsidR="004521E8" w:rsidRDefault="004521E8" w:rsidP="004521E8">
      <w:pPr>
        <w:pStyle w:val="Heading3"/>
      </w:pPr>
      <w:r>
        <w:t>Goal:</w:t>
      </w:r>
    </w:p>
    <w:p w14:paraId="44762870" w14:textId="77777777" w:rsidR="004521E8" w:rsidRDefault="004521E8" w:rsidP="004521E8">
      <w:pPr>
        <w:pStyle w:val="NormalWeb"/>
      </w:pPr>
      <w:r>
        <w:t>Investigate mystery materials from a first aid kit and figure out which one is best for which job—cleaning, covering, or sticking! You’ll use your senses and tools to compare texture, absorbency, and stickiness.</w:t>
      </w:r>
    </w:p>
    <w:p w14:paraId="03FA2EF4" w14:textId="77777777" w:rsidR="004521E8" w:rsidRPr="00692E3E" w:rsidRDefault="004521E8" w:rsidP="00452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2E3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92E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Materials:</w:t>
      </w:r>
    </w:p>
    <w:p w14:paraId="2FE7E716" w14:textId="77777777" w:rsidR="004521E8" w:rsidRDefault="004521E8" w:rsidP="004521E8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Cotton ball</w:t>
      </w:r>
    </w:p>
    <w:p w14:paraId="6E99036B" w14:textId="77777777" w:rsidR="004521E8" w:rsidRDefault="004521E8" w:rsidP="004521E8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Gauze pad</w:t>
      </w:r>
    </w:p>
    <w:p w14:paraId="7F250432" w14:textId="77777777" w:rsidR="004521E8" w:rsidRDefault="004521E8" w:rsidP="004521E8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Alcohol wipe (dry/unused)</w:t>
      </w:r>
    </w:p>
    <w:p w14:paraId="4A1EFAC2" w14:textId="77777777" w:rsidR="004521E8" w:rsidRDefault="004521E8" w:rsidP="004521E8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First aid tape</w:t>
      </w:r>
    </w:p>
    <w:p w14:paraId="2186C36A" w14:textId="77777777" w:rsidR="004521E8" w:rsidRDefault="004521E8" w:rsidP="004521E8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Fabric adhesive bandage</w:t>
      </w:r>
    </w:p>
    <w:p w14:paraId="4A03724E" w14:textId="77777777" w:rsidR="004521E8" w:rsidRDefault="004521E8" w:rsidP="004521E8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Magnifying glass</w:t>
      </w:r>
    </w:p>
    <w:p w14:paraId="0144E80A" w14:textId="77777777" w:rsidR="004521E8" w:rsidRDefault="004521E8" w:rsidP="004521E8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Tweezers</w:t>
      </w:r>
    </w:p>
    <w:p w14:paraId="4B8688F8" w14:textId="77777777" w:rsidR="004521E8" w:rsidRDefault="004521E8" w:rsidP="004521E8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Water dropper</w:t>
      </w:r>
    </w:p>
    <w:p w14:paraId="03417AEC" w14:textId="77777777" w:rsidR="004521E8" w:rsidRDefault="004521E8" w:rsidP="004521E8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Paper towel (for drying off)</w:t>
      </w:r>
    </w:p>
    <w:p w14:paraId="02157319" w14:textId="77777777" w:rsidR="004521E8" w:rsidRPr="00692E3E" w:rsidRDefault="004521E8" w:rsidP="00452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692E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0BED44E1" w14:textId="77777777" w:rsidR="004521E8" w:rsidRDefault="004521E8" w:rsidP="004521E8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Set up your station:</w:t>
      </w:r>
      <w:r>
        <w:br/>
        <w:t>Place all five mystery materials in front of you. Use the tweezers to handle them if needed.</w:t>
      </w:r>
    </w:p>
    <w:p w14:paraId="28781818" w14:textId="77777777" w:rsidR="004521E8" w:rsidRDefault="004521E8" w:rsidP="004521E8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Observe each material’s texture:</w:t>
      </w:r>
    </w:p>
    <w:p w14:paraId="224110F4" w14:textId="77777777" w:rsidR="004521E8" w:rsidRDefault="004521E8" w:rsidP="004521E8">
      <w:pPr>
        <w:pStyle w:val="NormalWeb"/>
        <w:numPr>
          <w:ilvl w:val="1"/>
          <w:numId w:val="2"/>
        </w:numPr>
      </w:pPr>
      <w:r>
        <w:t xml:space="preserve">Use your </w:t>
      </w:r>
      <w:r>
        <w:rPr>
          <w:rStyle w:val="Strong"/>
          <w:rFonts w:eastAsiaTheme="majorEastAsia"/>
        </w:rPr>
        <w:t>hands</w:t>
      </w:r>
      <w:r>
        <w:t xml:space="preserve"> and the </w:t>
      </w:r>
      <w:r>
        <w:rPr>
          <w:rStyle w:val="Strong"/>
          <w:rFonts w:eastAsiaTheme="majorEastAsia"/>
        </w:rPr>
        <w:t>magnifying glass</w:t>
      </w:r>
      <w:r>
        <w:t>.</w:t>
      </w:r>
    </w:p>
    <w:p w14:paraId="353425D6" w14:textId="77777777" w:rsidR="004521E8" w:rsidRDefault="004521E8" w:rsidP="004521E8">
      <w:pPr>
        <w:pStyle w:val="NormalWeb"/>
        <w:numPr>
          <w:ilvl w:val="1"/>
          <w:numId w:val="2"/>
        </w:numPr>
      </w:pPr>
      <w:r>
        <w:t>Is it soft? Scratchy? Smooth? Sticky?</w:t>
      </w:r>
    </w:p>
    <w:p w14:paraId="2C9C65FC" w14:textId="77777777" w:rsidR="004521E8" w:rsidRDefault="004521E8" w:rsidP="004521E8">
      <w:pPr>
        <w:pStyle w:val="NormalWeb"/>
        <w:numPr>
          <w:ilvl w:val="1"/>
          <w:numId w:val="2"/>
        </w:numPr>
      </w:pPr>
      <w:r>
        <w:t>Record your texture description in the chart.</w:t>
      </w:r>
    </w:p>
    <w:p w14:paraId="07015193" w14:textId="77777777" w:rsidR="004521E8" w:rsidRDefault="004521E8" w:rsidP="004521E8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Test water absorbency:</w:t>
      </w:r>
    </w:p>
    <w:p w14:paraId="58A32824" w14:textId="77777777" w:rsidR="004521E8" w:rsidRDefault="004521E8" w:rsidP="004521E8">
      <w:pPr>
        <w:pStyle w:val="NormalWeb"/>
        <w:numPr>
          <w:ilvl w:val="1"/>
          <w:numId w:val="2"/>
        </w:numPr>
      </w:pPr>
      <w:r>
        <w:t xml:space="preserve">Use the </w:t>
      </w:r>
      <w:r>
        <w:rPr>
          <w:rStyle w:val="Strong"/>
          <w:rFonts w:eastAsiaTheme="majorEastAsia"/>
        </w:rPr>
        <w:t>water dropper</w:t>
      </w:r>
      <w:r>
        <w:t xml:space="preserve"> to place 1–2 drops of water on each material.</w:t>
      </w:r>
    </w:p>
    <w:p w14:paraId="0647C3F6" w14:textId="77777777" w:rsidR="004521E8" w:rsidRDefault="004521E8" w:rsidP="004521E8">
      <w:pPr>
        <w:pStyle w:val="NormalWeb"/>
        <w:numPr>
          <w:ilvl w:val="1"/>
          <w:numId w:val="2"/>
        </w:numPr>
      </w:pPr>
      <w:r>
        <w:t>Watch what happens—does it soak in quickly, slowly, or not at all?</w:t>
      </w:r>
    </w:p>
    <w:p w14:paraId="0A356C31" w14:textId="77777777" w:rsidR="004521E8" w:rsidRDefault="004521E8" w:rsidP="004521E8">
      <w:pPr>
        <w:pStyle w:val="NormalWeb"/>
        <w:numPr>
          <w:ilvl w:val="1"/>
          <w:numId w:val="2"/>
        </w:numPr>
      </w:pPr>
      <w:r>
        <w:t>Mark “Yes” or “No” for water absorbency in your chart.</w:t>
      </w:r>
    </w:p>
    <w:p w14:paraId="3E8453A4" w14:textId="77777777" w:rsidR="004521E8" w:rsidRDefault="004521E8" w:rsidP="004521E8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Match each material to a first aid job:</w:t>
      </w:r>
      <w:r>
        <w:br/>
        <w:t>Think like a scientist! Ask yourself:</w:t>
      </w:r>
    </w:p>
    <w:p w14:paraId="75898B20" w14:textId="77777777" w:rsidR="004521E8" w:rsidRDefault="004521E8" w:rsidP="004521E8">
      <w:pPr>
        <w:pStyle w:val="NormalWeb"/>
        <w:numPr>
          <w:ilvl w:val="1"/>
          <w:numId w:val="2"/>
        </w:numPr>
      </w:pPr>
      <w:r>
        <w:t>Which one is best for cleaning a cut?</w:t>
      </w:r>
    </w:p>
    <w:p w14:paraId="38AB2E95" w14:textId="77777777" w:rsidR="004521E8" w:rsidRDefault="004521E8" w:rsidP="004521E8">
      <w:pPr>
        <w:pStyle w:val="NormalWeb"/>
        <w:numPr>
          <w:ilvl w:val="1"/>
          <w:numId w:val="2"/>
        </w:numPr>
      </w:pPr>
      <w:r>
        <w:t>Which one sticks and stays in place?</w:t>
      </w:r>
    </w:p>
    <w:p w14:paraId="1A26C972" w14:textId="77777777" w:rsidR="004521E8" w:rsidRDefault="004521E8" w:rsidP="004521E8">
      <w:pPr>
        <w:pStyle w:val="NormalWeb"/>
        <w:numPr>
          <w:ilvl w:val="1"/>
          <w:numId w:val="2"/>
        </w:numPr>
      </w:pPr>
      <w:r>
        <w:t>Which one covers or protects the wound?</w:t>
      </w:r>
    </w:p>
    <w:p w14:paraId="5D0AE08C" w14:textId="77777777" w:rsidR="004521E8" w:rsidRDefault="004521E8" w:rsidP="004521E8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Complete your chart below.</w:t>
      </w:r>
      <w:r>
        <w:br/>
        <w:t>Be ready to share your choices and your reasoning!</w:t>
      </w:r>
    </w:p>
    <w:p w14:paraId="0555354D" w14:textId="77777777" w:rsidR="004521E8" w:rsidRDefault="004521E8" w:rsidP="004521E8">
      <w:r>
        <w:rPr>
          <w:noProof/>
        </w:rPr>
      </w:r>
      <w:r w:rsidR="004521E8">
        <w:rPr>
          <w:noProof/>
        </w:rPr>
        <w:pict w14:anchorId="01C60BE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0EA87AA" w14:textId="77777777" w:rsidR="004521E8" w:rsidRDefault="004521E8" w:rsidP="004521E8">
      <w:pPr>
        <w:pStyle w:val="Heading3"/>
      </w:pPr>
      <w:r>
        <w:rPr>
          <w:rFonts w:ascii="Apple Color Emoji" w:hAnsi="Apple Color Emoji" w:cs="Apple Color Emoji"/>
        </w:rPr>
        <w:lastRenderedPageBreak/>
        <w:t>📋</w:t>
      </w:r>
      <w:r>
        <w:t xml:space="preserve"> Record It: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3484"/>
        <w:gridCol w:w="1361"/>
        <w:gridCol w:w="3056"/>
      </w:tblGrid>
      <w:tr w:rsidR="004521E8" w14:paraId="499E7ED5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63638B" w14:textId="77777777" w:rsidR="004521E8" w:rsidRDefault="004521E8" w:rsidP="009F5D27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Material</w:t>
            </w:r>
          </w:p>
        </w:tc>
        <w:tc>
          <w:tcPr>
            <w:tcW w:w="0" w:type="auto"/>
            <w:vAlign w:val="center"/>
            <w:hideMark/>
          </w:tcPr>
          <w:p w14:paraId="6FEE9CB7" w14:textId="77777777" w:rsidR="004521E8" w:rsidRDefault="004521E8" w:rsidP="009F5D27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Texture (what does it feel/look like?)</w:t>
            </w:r>
          </w:p>
        </w:tc>
        <w:tc>
          <w:tcPr>
            <w:tcW w:w="0" w:type="auto"/>
            <w:vAlign w:val="center"/>
            <w:hideMark/>
          </w:tcPr>
          <w:p w14:paraId="2FFF14CA" w14:textId="77777777" w:rsidR="004521E8" w:rsidRDefault="004521E8" w:rsidP="009F5D27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Absorbs Water?</w:t>
            </w:r>
          </w:p>
        </w:tc>
        <w:tc>
          <w:tcPr>
            <w:tcW w:w="0" w:type="auto"/>
            <w:vAlign w:val="center"/>
            <w:hideMark/>
          </w:tcPr>
          <w:p w14:paraId="67CD4A0B" w14:textId="77777777" w:rsidR="004521E8" w:rsidRDefault="004521E8" w:rsidP="009F5D27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Best Job in First Aid?</w:t>
            </w:r>
          </w:p>
        </w:tc>
      </w:tr>
      <w:tr w:rsidR="004521E8" w14:paraId="1CE3B4CA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48E5D" w14:textId="77777777" w:rsidR="004521E8" w:rsidRDefault="004521E8" w:rsidP="009F5D27">
            <w:r>
              <w:t>Cotton Ball</w:t>
            </w:r>
          </w:p>
        </w:tc>
        <w:tc>
          <w:tcPr>
            <w:tcW w:w="0" w:type="auto"/>
            <w:vAlign w:val="center"/>
            <w:hideMark/>
          </w:tcPr>
          <w:p w14:paraId="72866F95" w14:textId="77777777" w:rsidR="004521E8" w:rsidRDefault="004521E8" w:rsidP="009F5D27">
            <w:r>
              <w:t>___________________________</w:t>
            </w:r>
          </w:p>
        </w:tc>
        <w:tc>
          <w:tcPr>
            <w:tcW w:w="0" w:type="auto"/>
            <w:vAlign w:val="center"/>
            <w:hideMark/>
          </w:tcPr>
          <w:p w14:paraId="2A739341" w14:textId="77777777" w:rsidR="004521E8" w:rsidRDefault="004521E8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2EE4DC49" w14:textId="77777777" w:rsidR="004521E8" w:rsidRDefault="004521E8" w:rsidP="009F5D27">
            <w:r>
              <w:t>___________________________</w:t>
            </w:r>
          </w:p>
        </w:tc>
      </w:tr>
      <w:tr w:rsidR="004521E8" w14:paraId="343EBB03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B5BCF" w14:textId="77777777" w:rsidR="004521E8" w:rsidRDefault="004521E8" w:rsidP="009F5D27">
            <w:r>
              <w:t>Gauze</w:t>
            </w:r>
          </w:p>
        </w:tc>
        <w:tc>
          <w:tcPr>
            <w:tcW w:w="0" w:type="auto"/>
            <w:vAlign w:val="center"/>
            <w:hideMark/>
          </w:tcPr>
          <w:p w14:paraId="711DF767" w14:textId="77777777" w:rsidR="004521E8" w:rsidRDefault="004521E8" w:rsidP="009F5D27">
            <w:r>
              <w:t>___________________________</w:t>
            </w:r>
          </w:p>
        </w:tc>
        <w:tc>
          <w:tcPr>
            <w:tcW w:w="0" w:type="auto"/>
            <w:vAlign w:val="center"/>
            <w:hideMark/>
          </w:tcPr>
          <w:p w14:paraId="25A91724" w14:textId="77777777" w:rsidR="004521E8" w:rsidRDefault="004521E8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62E98922" w14:textId="77777777" w:rsidR="004521E8" w:rsidRDefault="004521E8" w:rsidP="009F5D27">
            <w:r>
              <w:t>___________________________</w:t>
            </w:r>
          </w:p>
        </w:tc>
      </w:tr>
      <w:tr w:rsidR="004521E8" w14:paraId="2AA0DD99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93DE0" w14:textId="77777777" w:rsidR="004521E8" w:rsidRDefault="004521E8" w:rsidP="009F5D27">
            <w:r>
              <w:t>Alcohol Wipe (dry)</w:t>
            </w:r>
          </w:p>
        </w:tc>
        <w:tc>
          <w:tcPr>
            <w:tcW w:w="0" w:type="auto"/>
            <w:vAlign w:val="center"/>
            <w:hideMark/>
          </w:tcPr>
          <w:p w14:paraId="42E7A7C5" w14:textId="77777777" w:rsidR="004521E8" w:rsidRDefault="004521E8" w:rsidP="009F5D27">
            <w:r>
              <w:t>___________________________</w:t>
            </w:r>
          </w:p>
        </w:tc>
        <w:tc>
          <w:tcPr>
            <w:tcW w:w="0" w:type="auto"/>
            <w:vAlign w:val="center"/>
            <w:hideMark/>
          </w:tcPr>
          <w:p w14:paraId="4C1C11E6" w14:textId="77777777" w:rsidR="004521E8" w:rsidRDefault="004521E8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6BE77C85" w14:textId="77777777" w:rsidR="004521E8" w:rsidRDefault="004521E8" w:rsidP="009F5D27">
            <w:r>
              <w:t>___________________________</w:t>
            </w:r>
          </w:p>
        </w:tc>
      </w:tr>
      <w:tr w:rsidR="004521E8" w14:paraId="7433839D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6203FB" w14:textId="77777777" w:rsidR="004521E8" w:rsidRDefault="004521E8" w:rsidP="009F5D27">
            <w:r>
              <w:t>Tape</w:t>
            </w:r>
          </w:p>
        </w:tc>
        <w:tc>
          <w:tcPr>
            <w:tcW w:w="0" w:type="auto"/>
            <w:vAlign w:val="center"/>
            <w:hideMark/>
          </w:tcPr>
          <w:p w14:paraId="633FA65F" w14:textId="77777777" w:rsidR="004521E8" w:rsidRDefault="004521E8" w:rsidP="009F5D27">
            <w:r>
              <w:t>___________________________</w:t>
            </w:r>
          </w:p>
        </w:tc>
        <w:tc>
          <w:tcPr>
            <w:tcW w:w="0" w:type="auto"/>
            <w:vAlign w:val="center"/>
            <w:hideMark/>
          </w:tcPr>
          <w:p w14:paraId="1BDE83D3" w14:textId="77777777" w:rsidR="004521E8" w:rsidRDefault="004521E8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4273EC0D" w14:textId="77777777" w:rsidR="004521E8" w:rsidRDefault="004521E8" w:rsidP="009F5D27">
            <w:r>
              <w:t>___________________________</w:t>
            </w:r>
          </w:p>
        </w:tc>
      </w:tr>
      <w:tr w:rsidR="004521E8" w14:paraId="6F244C61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D1684" w14:textId="77777777" w:rsidR="004521E8" w:rsidRDefault="004521E8" w:rsidP="009F5D27">
            <w:r>
              <w:t>Fabric Bandage</w:t>
            </w:r>
          </w:p>
        </w:tc>
        <w:tc>
          <w:tcPr>
            <w:tcW w:w="0" w:type="auto"/>
            <w:vAlign w:val="center"/>
            <w:hideMark/>
          </w:tcPr>
          <w:p w14:paraId="6365C927" w14:textId="77777777" w:rsidR="004521E8" w:rsidRDefault="004521E8" w:rsidP="009F5D27">
            <w:r>
              <w:t>___________________________</w:t>
            </w:r>
          </w:p>
        </w:tc>
        <w:tc>
          <w:tcPr>
            <w:tcW w:w="0" w:type="auto"/>
            <w:vAlign w:val="center"/>
            <w:hideMark/>
          </w:tcPr>
          <w:p w14:paraId="52E2B91B" w14:textId="77777777" w:rsidR="004521E8" w:rsidRDefault="004521E8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5EE415C7" w14:textId="77777777" w:rsidR="004521E8" w:rsidRDefault="004521E8" w:rsidP="009F5D27">
            <w:r>
              <w:t>___________________________</w:t>
            </w:r>
          </w:p>
        </w:tc>
      </w:tr>
    </w:tbl>
    <w:p w14:paraId="5E932451" w14:textId="77777777" w:rsidR="004521E8" w:rsidRDefault="004521E8" w:rsidP="004521E8">
      <w:r>
        <w:rPr>
          <w:noProof/>
        </w:rPr>
      </w:r>
      <w:r w:rsidR="004521E8">
        <w:rPr>
          <w:noProof/>
        </w:rPr>
        <w:pict w14:anchorId="7617B86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DE513A9" w14:textId="77777777" w:rsidR="004521E8" w:rsidRDefault="004521E8" w:rsidP="004521E8">
      <w:pPr>
        <w:pStyle w:val="Heading3"/>
      </w:pPr>
      <w:r>
        <w:rPr>
          <w:rFonts w:ascii="Apple Color Emoji" w:hAnsi="Apple Color Emoji" w:cs="Apple Color Emoji"/>
        </w:rPr>
        <w:t>💬</w:t>
      </w:r>
      <w:r>
        <w:t xml:space="preserve"> Think &amp; Reflect:</w:t>
      </w:r>
    </w:p>
    <w:p w14:paraId="68302B3C" w14:textId="77777777" w:rsidR="004521E8" w:rsidRDefault="004521E8" w:rsidP="004521E8">
      <w:pPr>
        <w:pStyle w:val="NormalWeb"/>
      </w:pPr>
      <w:r>
        <w:rPr>
          <w:rStyle w:val="Strong"/>
          <w:rFonts w:eastAsiaTheme="majorEastAsia"/>
        </w:rPr>
        <w:t>What clues helped you figure out what each material is best used for?</w:t>
      </w:r>
      <w:r>
        <w:br/>
        <w:t>→ _________________________________________________________</w:t>
      </w:r>
      <w:r>
        <w:br/>
        <w:t>→ _________________________________________________________</w:t>
      </w:r>
    </w:p>
    <w:p w14:paraId="1AF78BC5" w14:textId="77777777" w:rsidR="004521E8" w:rsidRDefault="004521E8" w:rsidP="004521E8">
      <w:pPr>
        <w:pStyle w:val="NormalWeb"/>
      </w:pPr>
      <w:r>
        <w:rPr>
          <w:rStyle w:val="Strong"/>
          <w:rFonts w:eastAsiaTheme="majorEastAsia"/>
        </w:rPr>
        <w:t>Why is it important for first aid materials to have different properties?</w:t>
      </w:r>
      <w:r>
        <w:br/>
        <w:t>→ _________________________________________________________</w:t>
      </w:r>
    </w:p>
    <w:p w14:paraId="25B9B86B" w14:textId="77777777" w:rsidR="004521E8" w:rsidRDefault="004521E8" w:rsidP="004521E8">
      <w:r>
        <w:rPr>
          <w:noProof/>
        </w:rPr>
      </w:r>
      <w:r w:rsidR="004521E8">
        <w:rPr>
          <w:noProof/>
        </w:rPr>
        <w:pict w14:anchorId="4DE6DCE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0E4AF05" w14:textId="77777777" w:rsidR="004521E8" w:rsidRPr="00692E3E" w:rsidRDefault="004521E8" w:rsidP="004521E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4521E8">
        <w:rPr>
          <w:rFonts w:ascii="Times New Roman" w:eastAsia="Times New Roman" w:hAnsi="Times New Roman" w:cs="Times New Roman"/>
          <w:noProof/>
          <w:kern w:val="0"/>
        </w:rPr>
        <w:pict w14:anchorId="4076F810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01B3DF7" w14:textId="77777777" w:rsidR="004521E8" w:rsidRPr="00692E3E" w:rsidRDefault="004521E8" w:rsidP="00452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2E3E">
        <w:rPr>
          <w:rFonts w:ascii="Apple Color Emoji" w:eastAsia="Times New Roman" w:hAnsi="Apple Color Emoji" w:cs="Apple Color Emoji"/>
          <w:kern w:val="0"/>
          <w14:ligatures w14:val="none"/>
        </w:rPr>
        <w:t>🧠</w:t>
      </w:r>
      <w:r w:rsidRPr="00692E3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92E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Wrap-Up Reflection:</w:t>
      </w:r>
    </w:p>
    <w:p w14:paraId="7024FCD4" w14:textId="77777777" w:rsidR="004521E8" w:rsidRPr="00692E3E" w:rsidRDefault="004521E8" w:rsidP="00452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2E3E">
        <w:rPr>
          <w:rFonts w:ascii="Times New Roman" w:eastAsia="Times New Roman" w:hAnsi="Times New Roman" w:cs="Times New Roman"/>
          <w:kern w:val="0"/>
          <w14:ligatures w14:val="none"/>
        </w:rPr>
        <w:t>Which bandage or material would you choose in a real emergency? Why?</w:t>
      </w:r>
      <w:r w:rsidRPr="00692E3E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</w:t>
      </w:r>
    </w:p>
    <w:p w14:paraId="56043186" w14:textId="77777777" w:rsidR="004521E8" w:rsidRPr="00692E3E" w:rsidRDefault="004521E8" w:rsidP="00452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2E3E">
        <w:rPr>
          <w:rFonts w:ascii="Times New Roman" w:eastAsia="Times New Roman" w:hAnsi="Times New Roman" w:cs="Times New Roman"/>
          <w:kern w:val="0"/>
          <w14:ligatures w14:val="none"/>
        </w:rPr>
        <w:t>What happens when you cool a “burn”? Can all changes be undone?</w:t>
      </w:r>
      <w:r w:rsidRPr="00692E3E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</w:t>
      </w:r>
    </w:p>
    <w:p w14:paraId="79ECB9B8" w14:textId="77777777" w:rsidR="004521E8" w:rsidRPr="00692E3E" w:rsidRDefault="004521E8" w:rsidP="00452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2E3E">
        <w:rPr>
          <w:rFonts w:ascii="Times New Roman" w:eastAsia="Times New Roman" w:hAnsi="Times New Roman" w:cs="Times New Roman"/>
          <w:kern w:val="0"/>
          <w14:ligatures w14:val="none"/>
        </w:rPr>
        <w:t>What makes a first aid material good for the job?</w:t>
      </w:r>
      <w:r w:rsidRPr="00692E3E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</w:t>
      </w:r>
    </w:p>
    <w:p w14:paraId="099DB219" w14:textId="77777777" w:rsidR="004521E8" w:rsidRPr="00692E3E" w:rsidRDefault="004521E8" w:rsidP="004521E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4521E8">
        <w:rPr>
          <w:rFonts w:ascii="Times New Roman" w:eastAsia="Times New Roman" w:hAnsi="Times New Roman" w:cs="Times New Roman"/>
          <w:noProof/>
          <w:kern w:val="0"/>
        </w:rPr>
        <w:pict w14:anchorId="2B262EE3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2EBA649" w14:textId="77777777" w:rsidR="00291A62" w:rsidRDefault="00291A62"/>
    <w:p w14:paraId="2B8D0EE8" w14:textId="77777777" w:rsidR="004521E8" w:rsidRDefault="004521E8"/>
    <w:p w14:paraId="4FB1FF95" w14:textId="77777777" w:rsidR="004521E8" w:rsidRDefault="004521E8" w:rsidP="004521E8">
      <w:pPr>
        <w:pStyle w:val="Heading3"/>
      </w:pPr>
      <w:r>
        <w:rPr>
          <w:rFonts w:ascii="Apple Color Emoji" w:hAnsi="Apple Color Emoji" w:cs="Apple Color Emoji"/>
        </w:rPr>
        <w:lastRenderedPageBreak/>
        <w:t>📍</w:t>
      </w:r>
      <w:r>
        <w:t xml:space="preserve"> </w:t>
      </w:r>
      <w:r>
        <w:rPr>
          <w:rStyle w:val="Strong"/>
          <w:b w:val="0"/>
          <w:bCs w:val="0"/>
        </w:rPr>
        <w:t>Activity Summary:</w:t>
      </w:r>
    </w:p>
    <w:p w14:paraId="7AA6D443" w14:textId="77777777" w:rsidR="004521E8" w:rsidRDefault="004521E8" w:rsidP="004521E8">
      <w:pPr>
        <w:pStyle w:val="NormalWeb"/>
      </w:pPr>
      <w:r>
        <w:rPr>
          <w:rStyle w:val="Strong"/>
          <w:rFonts w:eastAsiaTheme="majorEastAsia"/>
        </w:rPr>
        <w:t>Focus:</w:t>
      </w:r>
      <w:r>
        <w:t xml:space="preserve"> Identifying Materials by Properties</w:t>
      </w:r>
      <w:r>
        <w:br/>
      </w:r>
      <w:r>
        <w:rPr>
          <w:rStyle w:val="Strong"/>
          <w:rFonts w:eastAsiaTheme="majorEastAsia"/>
        </w:rPr>
        <w:t>NGSS Standard:</w:t>
      </w:r>
    </w:p>
    <w:p w14:paraId="6D2A0613" w14:textId="77777777" w:rsidR="004521E8" w:rsidRDefault="004521E8" w:rsidP="004521E8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5-PS1-3</w:t>
      </w:r>
      <w:r>
        <w:t xml:space="preserve"> – </w:t>
      </w:r>
      <w:r>
        <w:rPr>
          <w:rStyle w:val="Emphasis"/>
          <w:rFonts w:eastAsiaTheme="majorEastAsia"/>
        </w:rPr>
        <w:t>Make observations and measurements to identify materials based on their properties.</w:t>
      </w:r>
    </w:p>
    <w:p w14:paraId="0037EAC9" w14:textId="77777777" w:rsidR="004521E8" w:rsidRDefault="004521E8" w:rsidP="004521E8">
      <w:r>
        <w:rPr>
          <w:noProof/>
        </w:rPr>
      </w:r>
      <w:r w:rsidR="004521E8">
        <w:rPr>
          <w:noProof/>
        </w:rPr>
        <w:pict w14:anchorId="0BE5E92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C36D970" w14:textId="77777777" w:rsidR="004521E8" w:rsidRDefault="004521E8" w:rsidP="004521E8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ITEEA STEL Standards – Elementary Level</w:t>
      </w:r>
    </w:p>
    <w:p w14:paraId="5F409546" w14:textId="77777777" w:rsidR="004521E8" w:rsidRDefault="004521E8" w:rsidP="004521E8">
      <w:pPr>
        <w:pStyle w:val="NormalWeb"/>
      </w:pPr>
      <w:r>
        <w:rPr>
          <w:rStyle w:val="Strong"/>
          <w:rFonts w:eastAsiaTheme="majorEastAsia"/>
        </w:rPr>
        <w:t>STEL 1A</w:t>
      </w:r>
      <w:r>
        <w:t xml:space="preserve"> – </w:t>
      </w:r>
      <w:r>
        <w:rPr>
          <w:rStyle w:val="Emphasis"/>
          <w:rFonts w:eastAsiaTheme="majorEastAsia"/>
        </w:rPr>
        <w:t>Everyone can design solutions to problems.</w:t>
      </w:r>
      <w:r>
        <w:br/>
        <w:t>→ Students use observation and critical thinking to match materials with first aid needs.</w:t>
      </w:r>
    </w:p>
    <w:p w14:paraId="4BAB82C2" w14:textId="77777777" w:rsidR="004521E8" w:rsidRDefault="004521E8" w:rsidP="004521E8">
      <w:pPr>
        <w:pStyle w:val="NormalWeb"/>
      </w:pPr>
      <w:r>
        <w:rPr>
          <w:rStyle w:val="Strong"/>
          <w:rFonts w:eastAsiaTheme="majorEastAsia"/>
        </w:rPr>
        <w:t>STEL 4A</w:t>
      </w:r>
      <w:r>
        <w:t xml:space="preserve"> – </w:t>
      </w:r>
      <w:r>
        <w:rPr>
          <w:rStyle w:val="Emphasis"/>
          <w:rFonts w:eastAsiaTheme="majorEastAsia"/>
        </w:rPr>
        <w:t>The use of materials is determined by their properties.</w:t>
      </w:r>
      <w:r>
        <w:br/>
        <w:t>→ Students investigate how properties like texture, absorbency, and stickiness affect material use in medical care.</w:t>
      </w:r>
    </w:p>
    <w:p w14:paraId="0DC42EA3" w14:textId="77777777" w:rsidR="004521E8" w:rsidRDefault="004521E8" w:rsidP="004521E8">
      <w:pPr>
        <w:pStyle w:val="NormalWeb"/>
      </w:pPr>
      <w:r>
        <w:rPr>
          <w:rStyle w:val="Strong"/>
          <w:rFonts w:eastAsiaTheme="majorEastAsia"/>
        </w:rPr>
        <w:t>STEL 7A</w:t>
      </w:r>
      <w:r>
        <w:t xml:space="preserve"> – </w:t>
      </w:r>
      <w:r>
        <w:rPr>
          <w:rStyle w:val="Emphasis"/>
          <w:rFonts w:eastAsiaTheme="majorEastAsia"/>
        </w:rPr>
        <w:t>Technological products and systems are created to meet human needs.</w:t>
      </w:r>
      <w:r>
        <w:br/>
        <w:t>→ This activity demonstrates how specific materials are selected for first aid tools that meet healing and safety needs.</w:t>
      </w:r>
    </w:p>
    <w:p w14:paraId="3A3DD4BE" w14:textId="77777777" w:rsidR="004521E8" w:rsidRDefault="004521E8" w:rsidP="004521E8">
      <w:pPr>
        <w:pStyle w:val="NormalWeb"/>
      </w:pPr>
      <w:r>
        <w:rPr>
          <w:rStyle w:val="Strong"/>
          <w:rFonts w:eastAsiaTheme="majorEastAsia"/>
        </w:rPr>
        <w:t>STEL 8A</w:t>
      </w:r>
      <w:r>
        <w:t xml:space="preserve"> – </w:t>
      </w:r>
      <w:r>
        <w:rPr>
          <w:rStyle w:val="Emphasis"/>
          <w:rFonts w:eastAsiaTheme="majorEastAsia"/>
        </w:rPr>
        <w:t>Testing and evaluating are part of the design process.</w:t>
      </w:r>
      <w:r>
        <w:br/>
        <w:t>→ Learners gather evidence and data through direct testing of each mystery material.</w:t>
      </w:r>
    </w:p>
    <w:p w14:paraId="71175955" w14:textId="77777777" w:rsidR="004521E8" w:rsidRDefault="004521E8" w:rsidP="004521E8">
      <w:r>
        <w:rPr>
          <w:noProof/>
        </w:rPr>
      </w:r>
      <w:r w:rsidR="004521E8">
        <w:rPr>
          <w:noProof/>
        </w:rPr>
        <w:pict w14:anchorId="0E2F0A7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7CB09B1" w14:textId="77777777" w:rsidR="004521E8" w:rsidRDefault="004521E8" w:rsidP="004521E8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Common Core Math Standards – Elementary Level</w:t>
      </w:r>
    </w:p>
    <w:p w14:paraId="333F8FDC" w14:textId="77777777" w:rsidR="004521E8" w:rsidRDefault="004521E8" w:rsidP="004521E8">
      <w:pPr>
        <w:pStyle w:val="NormalWeb"/>
      </w:pPr>
      <w:r>
        <w:rPr>
          <w:rStyle w:val="Strong"/>
          <w:rFonts w:eastAsiaTheme="majorEastAsia"/>
        </w:rPr>
        <w:t>CCSS.MATH.CONTENT.5.MD.A.1</w:t>
      </w:r>
      <w:r>
        <w:t xml:space="preserve"> – </w:t>
      </w:r>
      <w:r>
        <w:rPr>
          <w:rStyle w:val="Emphasis"/>
          <w:rFonts w:eastAsiaTheme="majorEastAsia"/>
        </w:rPr>
        <w:t>Convert among different-sized standard measurement units within a given measurement system.</w:t>
      </w:r>
      <w:r>
        <w:br/>
        <w:t>→ Students apply this concept when using the dropper to test absorbency and compare outcomes across materials (optional unit-based extension).</w:t>
      </w:r>
    </w:p>
    <w:p w14:paraId="287ECC7B" w14:textId="77777777" w:rsidR="004521E8" w:rsidRDefault="004521E8" w:rsidP="004521E8">
      <w:pPr>
        <w:pStyle w:val="NormalWeb"/>
      </w:pPr>
      <w:r>
        <w:rPr>
          <w:rStyle w:val="Strong"/>
          <w:rFonts w:eastAsiaTheme="majorEastAsia"/>
        </w:rPr>
        <w:t>CCSS.MATH.PRACTICE.MP2</w:t>
      </w:r>
      <w:r>
        <w:t xml:space="preserve"> – </w:t>
      </w:r>
      <w:r>
        <w:rPr>
          <w:rStyle w:val="Emphasis"/>
          <w:rFonts w:eastAsiaTheme="majorEastAsia"/>
        </w:rPr>
        <w:t>Reason abstractly and quantitatively.</w:t>
      </w:r>
      <w:r>
        <w:br/>
        <w:t>→ Learners interpret test results logically to assign appropriate first aid uses.</w:t>
      </w:r>
    </w:p>
    <w:p w14:paraId="23775131" w14:textId="77777777" w:rsidR="004521E8" w:rsidRDefault="004521E8" w:rsidP="004521E8">
      <w:pPr>
        <w:pStyle w:val="NormalWeb"/>
      </w:pPr>
      <w:r>
        <w:rPr>
          <w:rStyle w:val="Strong"/>
          <w:rFonts w:eastAsiaTheme="majorEastAsia"/>
        </w:rPr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  <w:t>→ Magnifying glass, tweezers, and droppers are used purposefully for scientific observation.</w:t>
      </w:r>
    </w:p>
    <w:p w14:paraId="33729BB8" w14:textId="77777777" w:rsidR="004521E8" w:rsidRDefault="004521E8" w:rsidP="004521E8">
      <w:pPr>
        <w:pStyle w:val="NormalWeb"/>
      </w:pPr>
      <w:r>
        <w:rPr>
          <w:rStyle w:val="Strong"/>
          <w:rFonts w:eastAsiaTheme="majorEastAsia"/>
        </w:rPr>
        <w:t>CCSS.MATH.PRACTICE.MP6</w:t>
      </w:r>
      <w:r>
        <w:t xml:space="preserve"> – </w:t>
      </w:r>
      <w:r>
        <w:rPr>
          <w:rStyle w:val="Emphasis"/>
          <w:rFonts w:eastAsiaTheme="majorEastAsia"/>
        </w:rPr>
        <w:t>Attend to precision.</w:t>
      </w:r>
      <w:r>
        <w:br/>
        <w:t>→ Careful observations and consistent testing help students draw accurate conclusions about material properties.</w:t>
      </w:r>
    </w:p>
    <w:p w14:paraId="4ECCB04B" w14:textId="77777777" w:rsidR="004521E8" w:rsidRDefault="004521E8" w:rsidP="004521E8">
      <w:r>
        <w:rPr>
          <w:noProof/>
        </w:rPr>
        <w:lastRenderedPageBreak/>
      </w:r>
      <w:r w:rsidR="004521E8">
        <w:rPr>
          <w:noProof/>
        </w:rPr>
        <w:pict w14:anchorId="3DB123A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D940DE8" w14:textId="77777777" w:rsidR="004521E8" w:rsidRDefault="004521E8" w:rsidP="004521E8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</w:t>
      </w:r>
    </w:p>
    <w:p w14:paraId="53E63CE5" w14:textId="77777777" w:rsidR="004521E8" w:rsidRDefault="004521E8" w:rsidP="004521E8">
      <w:pPr>
        <w:pStyle w:val="NormalWeb"/>
      </w:pPr>
      <w:r>
        <w:t xml:space="preserve">This hands-on activity supports </w:t>
      </w:r>
      <w:r>
        <w:rPr>
          <w:rStyle w:val="Strong"/>
          <w:rFonts w:eastAsiaTheme="majorEastAsia"/>
        </w:rPr>
        <w:t>NGSS</w:t>
      </w:r>
      <w:r>
        <w:t xml:space="preserve"> physical science goals by connecting </w:t>
      </w:r>
      <w:r>
        <w:rPr>
          <w:rStyle w:val="Strong"/>
          <w:rFonts w:eastAsiaTheme="majorEastAsia"/>
        </w:rPr>
        <w:t>observable material properties</w:t>
      </w:r>
      <w:r>
        <w:t xml:space="preserve"> to </w:t>
      </w:r>
      <w:r>
        <w:rPr>
          <w:rStyle w:val="Strong"/>
          <w:rFonts w:eastAsiaTheme="majorEastAsia"/>
        </w:rPr>
        <w:t>real-world medical functions</w:t>
      </w:r>
      <w:r>
        <w:t xml:space="preserve">. It aligns with </w:t>
      </w:r>
      <w:r>
        <w:rPr>
          <w:rStyle w:val="Strong"/>
          <w:rFonts w:eastAsiaTheme="majorEastAsia"/>
        </w:rPr>
        <w:t>ITEEA STEL standards</w:t>
      </w:r>
      <w:r>
        <w:t xml:space="preserve"> by reinforcing how engineers and designers test materials to meet human needs, and integrates </w:t>
      </w:r>
      <w:r>
        <w:rPr>
          <w:rStyle w:val="Strong"/>
          <w:rFonts w:eastAsiaTheme="majorEastAsia"/>
        </w:rPr>
        <w:t>Common Core math practices</w:t>
      </w:r>
      <w:r>
        <w:t xml:space="preserve"> by promoting reasoning, tool use, and precision in testing.</w:t>
      </w:r>
    </w:p>
    <w:p w14:paraId="503EC518" w14:textId="77777777" w:rsidR="004521E8" w:rsidRDefault="004521E8"/>
    <w:sectPr w:rsidR="004521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E1F07"/>
    <w:multiLevelType w:val="multilevel"/>
    <w:tmpl w:val="038E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47CB2"/>
    <w:multiLevelType w:val="multilevel"/>
    <w:tmpl w:val="0C22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234EC"/>
    <w:multiLevelType w:val="multilevel"/>
    <w:tmpl w:val="24A8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335582">
    <w:abstractNumId w:val="0"/>
  </w:num>
  <w:num w:numId="2" w16cid:durableId="837765698">
    <w:abstractNumId w:val="2"/>
  </w:num>
  <w:num w:numId="3" w16cid:durableId="81218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E8"/>
    <w:rsid w:val="00291A62"/>
    <w:rsid w:val="004521E8"/>
    <w:rsid w:val="006828BF"/>
    <w:rsid w:val="008266D4"/>
    <w:rsid w:val="00AD7BE1"/>
    <w:rsid w:val="00B7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64CD"/>
  <w15:chartTrackingRefBased/>
  <w15:docId w15:val="{D69E6029-5B09-0B4A-99A2-ECD55E45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1E8"/>
  </w:style>
  <w:style w:type="paragraph" w:styleId="Heading1">
    <w:name w:val="heading 1"/>
    <w:basedOn w:val="Normal"/>
    <w:next w:val="Normal"/>
    <w:link w:val="Heading1Char"/>
    <w:uiPriority w:val="9"/>
    <w:qFormat/>
    <w:rsid w:val="00452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2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2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1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5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521E8"/>
    <w:rPr>
      <w:b/>
      <w:bCs/>
    </w:rPr>
  </w:style>
  <w:style w:type="character" w:styleId="Emphasis">
    <w:name w:val="Emphasis"/>
    <w:basedOn w:val="DefaultParagraphFont"/>
    <w:uiPriority w:val="20"/>
    <w:qFormat/>
    <w:rsid w:val="00452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03489158-2C6D-438C-A839-8C86BF9ABE27}"/>
</file>

<file path=customXml/itemProps2.xml><?xml version="1.0" encoding="utf-8"?>
<ds:datastoreItem xmlns:ds="http://schemas.openxmlformats.org/officeDocument/2006/customXml" ds:itemID="{EFF84F36-0B1D-4E19-A612-E9AD7E07D162}"/>
</file>

<file path=customXml/itemProps3.xml><?xml version="1.0" encoding="utf-8"?>
<ds:datastoreItem xmlns:ds="http://schemas.openxmlformats.org/officeDocument/2006/customXml" ds:itemID="{CD0C1C38-2A18-439B-BCB8-9FFFA3941A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2025-06-25T16:49:00Z</dcterms:created>
  <dcterms:modified xsi:type="dcterms:W3CDTF">2025-06-25T16:53:00Z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