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AF43" w14:textId="77777777" w:rsidR="001433FC" w:rsidRDefault="001433FC" w:rsidP="0014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21B5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3: Cool It! – Burn Treatment Engineering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Thermal Energy Transfer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MS-PS3-3</w:t>
      </w:r>
    </w:p>
    <w:p w14:paraId="55199F0A" w14:textId="77777777" w:rsidR="001433FC" w:rsidRDefault="001433FC" w:rsidP="001433FC">
      <w:pPr>
        <w:spacing w:before="100" w:beforeAutospacing="1" w:after="100" w:afterAutospacing="1" w:line="240" w:lineRule="auto"/>
      </w:pPr>
      <w:r>
        <w:t>Apply scientific principles to design, test, and refine a device that minimizes the transfer of thermal energy.</w:t>
      </w:r>
    </w:p>
    <w:p w14:paraId="52F72CA8" w14:textId="77777777" w:rsidR="001433FC" w:rsidRPr="008A46C7" w:rsidRDefault="001433FC" w:rsidP="001433FC">
      <w:pPr>
        <w:pStyle w:val="Heading3"/>
        <w:rPr>
          <w:b/>
          <w:bCs/>
          <w:color w:val="000000" w:themeColor="text1"/>
        </w:rPr>
      </w:pPr>
      <w:r w:rsidRPr="008A46C7">
        <w:rPr>
          <w:b/>
          <w:bCs/>
          <w:color w:val="000000" w:themeColor="text1"/>
        </w:rPr>
        <w:t>Investigation Goal:</w:t>
      </w:r>
    </w:p>
    <w:p w14:paraId="6F7903B1" w14:textId="77777777" w:rsidR="001433FC" w:rsidRDefault="001433FC" w:rsidP="001433FC">
      <w:pPr>
        <w:pStyle w:val="NormalWeb"/>
      </w:pPr>
      <w:r>
        <w:t xml:space="preserve">Test how well different first aid materials (like aloe gel, ice, and cloth) </w:t>
      </w:r>
      <w:r>
        <w:rPr>
          <w:rStyle w:val="Strong"/>
          <w:rFonts w:eastAsiaTheme="majorEastAsia"/>
        </w:rPr>
        <w:t>remove heat</w:t>
      </w:r>
      <w:r>
        <w:t xml:space="preserve"> from a simulated skin burn.</w:t>
      </w:r>
    </w:p>
    <w:p w14:paraId="108F9544" w14:textId="77777777" w:rsidR="001433FC" w:rsidRPr="008A46C7" w:rsidRDefault="001433FC" w:rsidP="001433FC">
      <w:pPr>
        <w:pStyle w:val="Heading3"/>
        <w:rPr>
          <w:b/>
          <w:bCs/>
          <w:color w:val="000000" w:themeColor="text1"/>
        </w:rPr>
      </w:pPr>
      <w:r w:rsidRPr="008A46C7">
        <w:rPr>
          <w:b/>
          <w:bCs/>
          <w:color w:val="000000" w:themeColor="text1"/>
        </w:rPr>
        <w:t>Background:</w:t>
      </w:r>
    </w:p>
    <w:p w14:paraId="6F5DFDD5" w14:textId="77777777" w:rsidR="001433FC" w:rsidRDefault="001433FC" w:rsidP="001433FC">
      <w:pPr>
        <w:pStyle w:val="NormalWeb"/>
      </w:pPr>
      <w:r>
        <w:t xml:space="preserve">When someone gets a minor burn, </w:t>
      </w:r>
      <w:r>
        <w:rPr>
          <w:rStyle w:val="Strong"/>
          <w:rFonts w:eastAsiaTheme="majorEastAsia"/>
        </w:rPr>
        <w:t>cooling the area quickly</w:t>
      </w:r>
      <w:r>
        <w:t xml:space="preserve"> helps stop further skin damage. You’ll act like an engineer testing different </w:t>
      </w:r>
      <w:r>
        <w:rPr>
          <w:rStyle w:val="Strong"/>
          <w:rFonts w:eastAsiaTheme="majorEastAsia"/>
        </w:rPr>
        <w:t>cooling materials</w:t>
      </w:r>
      <w:r>
        <w:t xml:space="preserve"> to see which one works best.</w:t>
      </w:r>
    </w:p>
    <w:p w14:paraId="03DFD410" w14:textId="77777777" w:rsidR="001433FC" w:rsidRPr="000221B5" w:rsidRDefault="001433FC" w:rsidP="0014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3CD70AB5" w14:textId="77777777" w:rsidR="001433FC" w:rsidRDefault="001433FC" w:rsidP="001433F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3 small cups (or water balloons or plastic bags with warm water to simulate “skin”)</w:t>
      </w:r>
    </w:p>
    <w:p w14:paraId="20C291A1" w14:textId="77777777" w:rsidR="001433FC" w:rsidRDefault="001433FC" w:rsidP="001433F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Hot water (~40–45°C, safe to handle)</w:t>
      </w:r>
    </w:p>
    <w:p w14:paraId="63599917" w14:textId="77777777" w:rsidR="001433FC" w:rsidRDefault="001433FC" w:rsidP="001433F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Aloe vera gel</w:t>
      </w:r>
    </w:p>
    <w:p w14:paraId="7F52EBC1" w14:textId="77777777" w:rsidR="001433FC" w:rsidRDefault="001433FC" w:rsidP="001433F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Ice pack or frozen sponge in a bag</w:t>
      </w:r>
    </w:p>
    <w:p w14:paraId="2B2B5A9A" w14:textId="77777777" w:rsidR="001433FC" w:rsidRDefault="001433FC" w:rsidP="001433F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Clean cloth (dry or slightly damp)</w:t>
      </w:r>
    </w:p>
    <w:p w14:paraId="393F99CA" w14:textId="77777777" w:rsidR="001433FC" w:rsidRDefault="001433FC" w:rsidP="001433F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Thermometer (or your hand if safe and instructed by your teacher)</w:t>
      </w:r>
    </w:p>
    <w:p w14:paraId="57FBBE09" w14:textId="77777777" w:rsidR="001433FC" w:rsidRDefault="001433FC" w:rsidP="001433F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Timer or stopwatch</w:t>
      </w:r>
    </w:p>
    <w:p w14:paraId="6FB64F6F" w14:textId="77777777" w:rsidR="001433FC" w:rsidRDefault="001433FC" w:rsidP="001433F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Paper towel (to wipe and clean between trials)</w:t>
      </w:r>
    </w:p>
    <w:p w14:paraId="4012524E" w14:textId="77777777" w:rsidR="001433FC" w:rsidRPr="000221B5" w:rsidRDefault="001433FC" w:rsidP="0014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9EC5347" w14:textId="77777777" w:rsidR="001433FC" w:rsidRDefault="001433FC" w:rsidP="001433FC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Prepare your “burn site”:</w:t>
      </w:r>
      <w:r>
        <w:br/>
        <w:t xml:space="preserve">Fill 3 cups with warm water to simulate a mild skin burn. Make sure all cups are at about the same starting temperature. Record the </w:t>
      </w:r>
      <w:r>
        <w:rPr>
          <w:rStyle w:val="Strong"/>
          <w:rFonts w:eastAsiaTheme="majorEastAsia"/>
        </w:rPr>
        <w:t>starting temperature</w:t>
      </w:r>
      <w:r>
        <w:t xml:space="preserve"> of one cup.</w:t>
      </w:r>
    </w:p>
    <w:p w14:paraId="1A439593" w14:textId="77777777" w:rsidR="001433FC" w:rsidRDefault="001433FC" w:rsidP="001433FC">
      <w:pPr>
        <w:pStyle w:val="NormalWeb"/>
        <w:ind w:left="720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Emphasis"/>
          <w:rFonts w:eastAsiaTheme="majorEastAsia"/>
        </w:rPr>
        <w:t>Start Temp:</w:t>
      </w:r>
      <w:r>
        <w:t xml:space="preserve"> ______ °C</w:t>
      </w:r>
    </w:p>
    <w:p w14:paraId="2DCDE685" w14:textId="77777777" w:rsidR="001433FC" w:rsidRDefault="001433FC" w:rsidP="001433FC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Apply the treatments (one per cup):</w:t>
      </w:r>
    </w:p>
    <w:p w14:paraId="4F11460C" w14:textId="77777777" w:rsidR="001433FC" w:rsidRDefault="001433FC" w:rsidP="001433FC">
      <w:pPr>
        <w:pStyle w:val="NormalWeb"/>
        <w:numPr>
          <w:ilvl w:val="1"/>
          <w:numId w:val="2"/>
        </w:numPr>
      </w:pPr>
      <w:r>
        <w:t xml:space="preserve">Cup 1: Cover the surface with </w:t>
      </w:r>
      <w:r>
        <w:rPr>
          <w:rStyle w:val="Strong"/>
          <w:rFonts w:eastAsiaTheme="majorEastAsia"/>
        </w:rPr>
        <w:t>aloe vera gel</w:t>
      </w:r>
    </w:p>
    <w:p w14:paraId="64B90A02" w14:textId="77777777" w:rsidR="001433FC" w:rsidRDefault="001433FC" w:rsidP="001433FC">
      <w:pPr>
        <w:pStyle w:val="NormalWeb"/>
        <w:numPr>
          <w:ilvl w:val="1"/>
          <w:numId w:val="2"/>
        </w:numPr>
      </w:pPr>
      <w:r>
        <w:t xml:space="preserve">Cup 2: Place the </w:t>
      </w:r>
      <w:r>
        <w:rPr>
          <w:rStyle w:val="Strong"/>
          <w:rFonts w:eastAsiaTheme="majorEastAsia"/>
        </w:rPr>
        <w:t>ice pack or frozen sponge</w:t>
      </w:r>
      <w:r>
        <w:t xml:space="preserve"> on top</w:t>
      </w:r>
    </w:p>
    <w:p w14:paraId="29C1CBCA" w14:textId="77777777" w:rsidR="001433FC" w:rsidRDefault="001433FC" w:rsidP="001433FC">
      <w:pPr>
        <w:pStyle w:val="NormalWeb"/>
        <w:numPr>
          <w:ilvl w:val="1"/>
          <w:numId w:val="2"/>
        </w:numPr>
      </w:pPr>
      <w:r>
        <w:t xml:space="preserve">Cup 3: Drape with a </w:t>
      </w:r>
      <w:r>
        <w:rPr>
          <w:rStyle w:val="Strong"/>
          <w:rFonts w:eastAsiaTheme="majorEastAsia"/>
        </w:rPr>
        <w:t>clean cloth</w:t>
      </w:r>
    </w:p>
    <w:p w14:paraId="0AB3CECA" w14:textId="77777777" w:rsidR="001433FC" w:rsidRDefault="001433FC" w:rsidP="001433FC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Wait for 2 minutes.</w:t>
      </w:r>
      <w:r>
        <w:br/>
        <w:t>Use a stopwatch or timer. Do not stir the water.</w:t>
      </w:r>
    </w:p>
    <w:p w14:paraId="2F10DD05" w14:textId="77777777" w:rsidR="001433FC" w:rsidRDefault="001433FC" w:rsidP="001433FC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After 2 minutes</w:t>
      </w:r>
      <w:r>
        <w:t xml:space="preserve">, measure the </w:t>
      </w:r>
      <w:r>
        <w:rPr>
          <w:rStyle w:val="Strong"/>
          <w:rFonts w:eastAsiaTheme="majorEastAsia"/>
        </w:rPr>
        <w:t>end temperature</w:t>
      </w:r>
      <w:r>
        <w:t xml:space="preserve"> of each cup using a thermometer (or carefully use the back of your hand to feel warmth if approved). Wipe the thermometer between uses.</w:t>
      </w:r>
    </w:p>
    <w:p w14:paraId="34FBE727" w14:textId="77777777" w:rsidR="001433FC" w:rsidRDefault="001433FC" w:rsidP="001433FC">
      <w:pPr>
        <w:pStyle w:val="NormalWeb"/>
        <w:ind w:left="720"/>
      </w:pPr>
      <w:r>
        <w:rPr>
          <w:rFonts w:ascii="Apple Color Emoji" w:hAnsi="Apple Color Emoji" w:cs="Apple Color Emoji"/>
        </w:rPr>
        <w:lastRenderedPageBreak/>
        <w:t>🧊</w:t>
      </w:r>
      <w:r>
        <w:t xml:space="preserve"> </w:t>
      </w:r>
      <w:r>
        <w:rPr>
          <w:rStyle w:val="Emphasis"/>
          <w:rFonts w:eastAsiaTheme="majorEastAsia"/>
        </w:rPr>
        <w:t>End Temps:</w:t>
      </w:r>
    </w:p>
    <w:p w14:paraId="3EDF90F2" w14:textId="77777777" w:rsidR="001433FC" w:rsidRDefault="001433FC" w:rsidP="001433FC">
      <w:pPr>
        <w:pStyle w:val="NormalWeb"/>
        <w:numPr>
          <w:ilvl w:val="1"/>
          <w:numId w:val="2"/>
        </w:numPr>
      </w:pPr>
      <w:r>
        <w:t>Aloe: ______ °C</w:t>
      </w:r>
    </w:p>
    <w:p w14:paraId="21C85C39" w14:textId="77777777" w:rsidR="001433FC" w:rsidRDefault="001433FC" w:rsidP="001433FC">
      <w:pPr>
        <w:pStyle w:val="NormalWeb"/>
        <w:numPr>
          <w:ilvl w:val="1"/>
          <w:numId w:val="2"/>
        </w:numPr>
      </w:pPr>
      <w:r>
        <w:t>Ice Pack: ______ °C</w:t>
      </w:r>
    </w:p>
    <w:p w14:paraId="1E86B50D" w14:textId="77777777" w:rsidR="001433FC" w:rsidRDefault="001433FC" w:rsidP="001433FC">
      <w:pPr>
        <w:pStyle w:val="NormalWeb"/>
        <w:numPr>
          <w:ilvl w:val="1"/>
          <w:numId w:val="2"/>
        </w:numPr>
      </w:pPr>
      <w:r>
        <w:t>Cloth: ______ °C</w:t>
      </w:r>
    </w:p>
    <w:p w14:paraId="30DC6BFF" w14:textId="77777777" w:rsidR="001433FC" w:rsidRDefault="001433FC" w:rsidP="001433FC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Record your data</w:t>
      </w:r>
      <w:r>
        <w:t xml:space="preserve"> and compare the results. Which material cooled the “burn” fastest?</w:t>
      </w:r>
    </w:p>
    <w:p w14:paraId="1327D8ED" w14:textId="77777777" w:rsidR="001433FC" w:rsidRDefault="001433FC" w:rsidP="001433FC">
      <w:r>
        <w:rPr>
          <w:noProof/>
        </w:rPr>
      </w:r>
      <w:r w:rsidR="001433FC">
        <w:rPr>
          <w:noProof/>
        </w:rPr>
        <w:pict w14:anchorId="6788C9A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B9B3EA" w14:textId="77777777" w:rsidR="001433FC" w:rsidRDefault="001433FC" w:rsidP="001433FC">
      <w:pPr>
        <w:pStyle w:val="Heading3"/>
      </w:pPr>
      <w:r>
        <w:rPr>
          <w:rFonts w:ascii="Apple Color Emoji" w:hAnsi="Apple Color Emoji" w:cs="Apple Color Emoji"/>
        </w:rPr>
        <w:t>📋</w:t>
      </w:r>
      <w:r>
        <w:t xml:space="preserve"> Record It: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1684"/>
        <w:gridCol w:w="1566"/>
        <w:gridCol w:w="2488"/>
      </w:tblGrid>
      <w:tr w:rsidR="001433FC" w14:paraId="68489CAA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382493" w14:textId="77777777" w:rsidR="001433FC" w:rsidRDefault="001433F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</w:tc>
        <w:tc>
          <w:tcPr>
            <w:tcW w:w="0" w:type="auto"/>
            <w:vAlign w:val="center"/>
            <w:hideMark/>
          </w:tcPr>
          <w:p w14:paraId="21DFEBF4" w14:textId="77777777" w:rsidR="001433FC" w:rsidRDefault="001433F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Temp (°C)</w:t>
            </w:r>
          </w:p>
        </w:tc>
        <w:tc>
          <w:tcPr>
            <w:tcW w:w="0" w:type="auto"/>
            <w:vAlign w:val="center"/>
            <w:hideMark/>
          </w:tcPr>
          <w:p w14:paraId="266BAD3C" w14:textId="77777777" w:rsidR="001433FC" w:rsidRDefault="001433F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 Temp (°C)</w:t>
            </w:r>
          </w:p>
        </w:tc>
        <w:tc>
          <w:tcPr>
            <w:tcW w:w="0" w:type="auto"/>
            <w:vAlign w:val="center"/>
            <w:hideMark/>
          </w:tcPr>
          <w:p w14:paraId="0BE1961D" w14:textId="77777777" w:rsidR="001433FC" w:rsidRDefault="001433F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Temperature Drop (°C)</w:t>
            </w:r>
          </w:p>
        </w:tc>
      </w:tr>
      <w:tr w:rsidR="001433FC" w14:paraId="2A5F017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F268F" w14:textId="77777777" w:rsidR="001433FC" w:rsidRDefault="001433FC" w:rsidP="009F5D27">
            <w:r>
              <w:t>Aloe Gel</w:t>
            </w:r>
          </w:p>
        </w:tc>
        <w:tc>
          <w:tcPr>
            <w:tcW w:w="0" w:type="auto"/>
            <w:vAlign w:val="center"/>
            <w:hideMark/>
          </w:tcPr>
          <w:p w14:paraId="0E671F02" w14:textId="77777777" w:rsidR="001433FC" w:rsidRDefault="001433FC" w:rsidP="009F5D27"/>
        </w:tc>
        <w:tc>
          <w:tcPr>
            <w:tcW w:w="0" w:type="auto"/>
            <w:vAlign w:val="center"/>
            <w:hideMark/>
          </w:tcPr>
          <w:p w14:paraId="251D4826" w14:textId="77777777" w:rsidR="001433FC" w:rsidRDefault="001433F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65AB06" w14:textId="77777777" w:rsidR="001433FC" w:rsidRDefault="001433FC" w:rsidP="009F5D27">
            <w:pPr>
              <w:rPr>
                <w:sz w:val="20"/>
                <w:szCs w:val="20"/>
              </w:rPr>
            </w:pPr>
          </w:p>
        </w:tc>
      </w:tr>
      <w:tr w:rsidR="001433FC" w14:paraId="3BBF28F7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8D913" w14:textId="77777777" w:rsidR="001433FC" w:rsidRDefault="001433FC" w:rsidP="009F5D27">
            <w:r>
              <w:t>Ice Pack</w:t>
            </w:r>
          </w:p>
        </w:tc>
        <w:tc>
          <w:tcPr>
            <w:tcW w:w="0" w:type="auto"/>
            <w:vAlign w:val="center"/>
            <w:hideMark/>
          </w:tcPr>
          <w:p w14:paraId="493C7E60" w14:textId="77777777" w:rsidR="001433FC" w:rsidRDefault="001433FC" w:rsidP="009F5D27"/>
        </w:tc>
        <w:tc>
          <w:tcPr>
            <w:tcW w:w="0" w:type="auto"/>
            <w:vAlign w:val="center"/>
            <w:hideMark/>
          </w:tcPr>
          <w:p w14:paraId="30C905DD" w14:textId="77777777" w:rsidR="001433FC" w:rsidRDefault="001433F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F2B2B9" w14:textId="77777777" w:rsidR="001433FC" w:rsidRDefault="001433FC" w:rsidP="009F5D27">
            <w:pPr>
              <w:rPr>
                <w:sz w:val="20"/>
                <w:szCs w:val="20"/>
              </w:rPr>
            </w:pPr>
          </w:p>
        </w:tc>
      </w:tr>
      <w:tr w:rsidR="001433FC" w14:paraId="5D563E30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369B1" w14:textId="77777777" w:rsidR="001433FC" w:rsidRDefault="001433FC" w:rsidP="009F5D27">
            <w:r>
              <w:t>Cloth</w:t>
            </w:r>
          </w:p>
        </w:tc>
        <w:tc>
          <w:tcPr>
            <w:tcW w:w="0" w:type="auto"/>
            <w:vAlign w:val="center"/>
            <w:hideMark/>
          </w:tcPr>
          <w:p w14:paraId="454A7C99" w14:textId="77777777" w:rsidR="001433FC" w:rsidRDefault="001433FC" w:rsidP="009F5D27"/>
        </w:tc>
        <w:tc>
          <w:tcPr>
            <w:tcW w:w="0" w:type="auto"/>
            <w:vAlign w:val="center"/>
            <w:hideMark/>
          </w:tcPr>
          <w:p w14:paraId="559AD67E" w14:textId="77777777" w:rsidR="001433FC" w:rsidRDefault="001433FC" w:rsidP="009F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23829B" w14:textId="77777777" w:rsidR="001433FC" w:rsidRDefault="001433FC" w:rsidP="009F5D27">
            <w:pPr>
              <w:rPr>
                <w:sz w:val="20"/>
                <w:szCs w:val="20"/>
              </w:rPr>
            </w:pPr>
          </w:p>
        </w:tc>
      </w:tr>
    </w:tbl>
    <w:p w14:paraId="509C9506" w14:textId="77777777" w:rsidR="001433FC" w:rsidRDefault="001433FC" w:rsidP="001433FC">
      <w:r>
        <w:rPr>
          <w:noProof/>
        </w:rPr>
      </w:r>
      <w:r w:rsidR="001433FC">
        <w:rPr>
          <w:noProof/>
        </w:rPr>
        <w:pict w14:anchorId="347473E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20DDC00" w14:textId="77777777" w:rsidR="001433FC" w:rsidRDefault="001433FC" w:rsidP="001433FC">
      <w:pPr>
        <w:pStyle w:val="Heading3"/>
      </w:pPr>
      <w:r>
        <w:rPr>
          <w:rFonts w:ascii="Apple Color Emoji" w:hAnsi="Apple Color Emoji" w:cs="Apple Color Emoji"/>
        </w:rPr>
        <w:t>💬</w:t>
      </w:r>
      <w:r>
        <w:t xml:space="preserve"> Reflection Questions:</w:t>
      </w:r>
    </w:p>
    <w:p w14:paraId="08BDB728" w14:textId="77777777" w:rsidR="001433FC" w:rsidRDefault="001433FC" w:rsidP="001433FC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Which material helped cool the water the fastest?</w:t>
      </w:r>
      <w:r>
        <w:br/>
        <w:t>→ ___________________________________________________________</w:t>
      </w:r>
    </w:p>
    <w:p w14:paraId="7128341F" w14:textId="77777777" w:rsidR="001433FC" w:rsidRDefault="001433FC" w:rsidP="001433FC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Which material would you recommend for burn treatment and why?</w:t>
      </w:r>
      <w:r>
        <w:br/>
        <w:t>→ ___________________________________________________________</w:t>
      </w:r>
    </w:p>
    <w:p w14:paraId="2E648B1D" w14:textId="77777777" w:rsidR="001433FC" w:rsidRDefault="001433FC" w:rsidP="001433FC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Why is it important to cool a burn quickly in first aid?</w:t>
      </w:r>
      <w:r>
        <w:br/>
        <w:t>→ ___________________________________________________________</w:t>
      </w:r>
    </w:p>
    <w:p w14:paraId="6239A921" w14:textId="77777777" w:rsidR="001433FC" w:rsidRDefault="001433FC" w:rsidP="001433FC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What are the pros and cons of each material (comfort, availability, effectiveness)?</w:t>
      </w:r>
      <w:r>
        <w:br/>
        <w:t>→ ___________________________________________________________</w:t>
      </w:r>
    </w:p>
    <w:p w14:paraId="591A4FC5" w14:textId="77777777" w:rsidR="001433FC" w:rsidRPr="000221B5" w:rsidRDefault="001433FC" w:rsidP="001433F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1433FC">
        <w:rPr>
          <w:rFonts w:ascii="Times New Roman" w:eastAsia="Times New Roman" w:hAnsi="Times New Roman" w:cs="Times New Roman"/>
          <w:noProof/>
          <w:kern w:val="0"/>
        </w:rPr>
        <w:pict w14:anchorId="05E73CB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1733146" w14:textId="77777777" w:rsidR="001433FC" w:rsidRPr="000221B5" w:rsidRDefault="001433FC" w:rsidP="0014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21B5">
        <w:rPr>
          <w:rFonts w:ascii="Apple Color Emoji" w:eastAsia="Times New Roman" w:hAnsi="Apple Color Emoji" w:cs="Apple Color Emoji"/>
          <w:kern w:val="0"/>
          <w14:ligatures w14:val="none"/>
        </w:rPr>
        <w:t>🧠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Wrap-Up Discussion Questions:</w:t>
      </w:r>
    </w:p>
    <w:p w14:paraId="1B363C2C" w14:textId="77777777" w:rsidR="001433FC" w:rsidRPr="000221B5" w:rsidRDefault="001433FC" w:rsidP="00143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21B5">
        <w:rPr>
          <w:rFonts w:ascii="Times New Roman" w:eastAsia="Times New Roman" w:hAnsi="Times New Roman" w:cs="Times New Roman"/>
          <w:kern w:val="0"/>
          <w14:ligatures w14:val="none"/>
        </w:rPr>
        <w:t>What kinds of chemical reactions happen during first aid?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</w:t>
      </w:r>
    </w:p>
    <w:p w14:paraId="0AAF337D" w14:textId="77777777" w:rsidR="001433FC" w:rsidRPr="000221B5" w:rsidRDefault="001433FC" w:rsidP="00143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21B5">
        <w:rPr>
          <w:rFonts w:ascii="Times New Roman" w:eastAsia="Times New Roman" w:hAnsi="Times New Roman" w:cs="Times New Roman"/>
          <w:kern w:val="0"/>
          <w14:ligatures w14:val="none"/>
        </w:rPr>
        <w:t>Why are synthetic materials helpful for treating injuries?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</w:t>
      </w:r>
    </w:p>
    <w:p w14:paraId="7E56EB2B" w14:textId="77777777" w:rsidR="001433FC" w:rsidRPr="000221B5" w:rsidRDefault="001433FC" w:rsidP="00143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21B5">
        <w:rPr>
          <w:rFonts w:ascii="Times New Roman" w:eastAsia="Times New Roman" w:hAnsi="Times New Roman" w:cs="Times New Roman"/>
          <w:kern w:val="0"/>
          <w14:ligatures w14:val="none"/>
        </w:rPr>
        <w:t>How can we use energy transfer to help heal burns?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</w:t>
      </w:r>
    </w:p>
    <w:p w14:paraId="4A26DF49" w14:textId="77777777" w:rsidR="00291A62" w:rsidRDefault="00291A62"/>
    <w:p w14:paraId="0B9CE93E" w14:textId="77777777" w:rsidR="001433FC" w:rsidRDefault="001433FC"/>
    <w:p w14:paraId="0282D45C" w14:textId="77777777" w:rsidR="001433FC" w:rsidRDefault="001433FC"/>
    <w:p w14:paraId="046A0051" w14:textId="77777777" w:rsidR="001433FC" w:rsidRDefault="001433FC" w:rsidP="001433FC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3: Cool It! – Burn Treatment Engineering</w:t>
      </w:r>
    </w:p>
    <w:p w14:paraId="719AD57A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NGSS Standard:</w:t>
      </w:r>
    </w:p>
    <w:p w14:paraId="5BFC900C" w14:textId="77777777" w:rsidR="001433FC" w:rsidRDefault="001433FC" w:rsidP="001433FC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MS-PS3-3</w:t>
      </w:r>
      <w:r>
        <w:t xml:space="preserve"> – </w:t>
      </w:r>
      <w:r>
        <w:rPr>
          <w:rStyle w:val="Emphasis"/>
          <w:rFonts w:eastAsiaTheme="majorEastAsia"/>
        </w:rPr>
        <w:t>Apply scientific principles to design, construct, and test a device that either minimizes or maximizes thermal energy transfer.</w:t>
      </w:r>
    </w:p>
    <w:p w14:paraId="032EF767" w14:textId="77777777" w:rsidR="001433FC" w:rsidRDefault="001433FC" w:rsidP="001433FC">
      <w:r>
        <w:rPr>
          <w:noProof/>
        </w:rPr>
      </w:r>
      <w:r w:rsidR="001433FC">
        <w:rPr>
          <w:noProof/>
        </w:rPr>
        <w:pict w14:anchorId="09AE933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D5D221" w14:textId="77777777" w:rsidR="001433FC" w:rsidRDefault="001433FC" w:rsidP="001433F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ITEEA STEL Standards – Middle School</w:t>
      </w:r>
    </w:p>
    <w:p w14:paraId="14EB202C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STEL 1F</w:t>
      </w:r>
      <w:r>
        <w:t xml:space="preserve"> – </w:t>
      </w:r>
      <w:r>
        <w:rPr>
          <w:rStyle w:val="Emphasis"/>
          <w:rFonts w:eastAsiaTheme="majorEastAsia"/>
        </w:rPr>
        <w:t>New technologies are developed to solve problems and extend human capabilities.</w:t>
      </w:r>
      <w:r>
        <w:br/>
        <w:t>→ Students explore first aid materials as cooling technologies that support healing and safety.</w:t>
      </w:r>
    </w:p>
    <w:p w14:paraId="1B3DFCD9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STEL 2E</w:t>
      </w:r>
      <w:r>
        <w:t xml:space="preserve"> – </w:t>
      </w:r>
      <w:r>
        <w:rPr>
          <w:rStyle w:val="Emphasis"/>
          <w:rFonts w:eastAsiaTheme="majorEastAsia"/>
        </w:rPr>
        <w:t>The core concepts of technology include systems, resources, requirements, processes, optimization, and trade-offs.</w:t>
      </w:r>
      <w:r>
        <w:br/>
        <w:t>→ Students evaluate materials based on cooling efficiency and practical trade-offs like comfort and accessibility.</w:t>
      </w:r>
    </w:p>
    <w:p w14:paraId="3419C189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STEL 4E</w:t>
      </w:r>
      <w:r>
        <w:t xml:space="preserve"> – </w:t>
      </w:r>
      <w:r>
        <w:rPr>
          <w:rStyle w:val="Emphasis"/>
          <w:rFonts w:eastAsiaTheme="majorEastAsia"/>
        </w:rPr>
        <w:t>Materials have different properties that make them useful in different situations.</w:t>
      </w:r>
      <w:r>
        <w:br/>
        <w:t>→ Central to this activity, students compare physical and thermal properties of various materials.</w:t>
      </w:r>
    </w:p>
    <w:p w14:paraId="5B228128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STEL 7E</w:t>
      </w:r>
      <w:r>
        <w:t xml:space="preserve"> – </w:t>
      </w:r>
      <w:r>
        <w:rPr>
          <w:rStyle w:val="Emphasis"/>
          <w:rFonts w:eastAsiaTheme="majorEastAsia"/>
        </w:rPr>
        <w:t>Design is a creative process used to develop technological products and systems to solve problems.</w:t>
      </w:r>
      <w:r>
        <w:br/>
        <w:t>→ Students act as engineers testing and refining solutions to treat minor burns using real-world constraints.</w:t>
      </w:r>
    </w:p>
    <w:p w14:paraId="55C1B3F2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STEL 8F</w:t>
      </w:r>
      <w:r>
        <w:t xml:space="preserve"> – </w:t>
      </w:r>
      <w:r>
        <w:rPr>
          <w:rStyle w:val="Emphasis"/>
          <w:rFonts w:eastAsiaTheme="majorEastAsia"/>
        </w:rPr>
        <w:t>Testing and evaluating solutions are essential steps in the design process.</w:t>
      </w:r>
      <w:r>
        <w:br/>
        <w:t>→ The use of temperature data to assess and improve each treatment emphasizes applied testing and analysis.</w:t>
      </w:r>
    </w:p>
    <w:p w14:paraId="032131A5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STEL 11F</w:t>
      </w:r>
      <w:r>
        <w:t xml:space="preserve"> – </w:t>
      </w:r>
      <w:r>
        <w:rPr>
          <w:rStyle w:val="Emphasis"/>
          <w:rFonts w:eastAsiaTheme="majorEastAsia"/>
        </w:rPr>
        <w:t>Medical technologies allow for the prevention, early detection, and treatment of diseases and disorders.</w:t>
      </w:r>
      <w:r>
        <w:br/>
        <w:t>→ The activity links directly to the design of first aid tools used in healthcare.</w:t>
      </w:r>
    </w:p>
    <w:p w14:paraId="2B7A3B8B" w14:textId="77777777" w:rsidR="001433FC" w:rsidRDefault="001433FC" w:rsidP="001433FC">
      <w:r>
        <w:rPr>
          <w:noProof/>
        </w:rPr>
      </w:r>
      <w:r w:rsidR="001433FC">
        <w:rPr>
          <w:noProof/>
        </w:rPr>
        <w:pict w14:anchorId="0951F6C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B4B0A9C" w14:textId="77777777" w:rsidR="001433FC" w:rsidRDefault="001433FC" w:rsidP="001433F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Common Core Math Standards – Middle School</w:t>
      </w:r>
    </w:p>
    <w:p w14:paraId="58E2B53F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CCSS.MATH.CONTENT.6.SP.B.5</w:t>
      </w:r>
      <w:r>
        <w:t xml:space="preserve"> – </w:t>
      </w:r>
      <w:r>
        <w:rPr>
          <w:rStyle w:val="Emphasis"/>
          <w:rFonts w:eastAsiaTheme="majorEastAsia"/>
        </w:rPr>
        <w:t>Summarize numerical data sets in relation to the context in which the data were gathered.</w:t>
      </w:r>
      <w:r>
        <w:br/>
        <w:t>→ Students gather and interpret temperature data for different cooling treatments.</w:t>
      </w:r>
    </w:p>
    <w:p w14:paraId="0C502308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lastRenderedPageBreak/>
        <w:t>CCSS.MATH.CONTENT.7.RP.A.2</w:t>
      </w:r>
      <w:r>
        <w:t xml:space="preserve"> – </w:t>
      </w:r>
      <w:r>
        <w:rPr>
          <w:rStyle w:val="Emphasis"/>
          <w:rFonts w:eastAsiaTheme="majorEastAsia"/>
        </w:rPr>
        <w:t>Recognize and represent proportional relationships between quantities.</w:t>
      </w:r>
      <w:r>
        <w:br/>
        <w:t>→ Students can explore relationships between time and temperature drop, or the rate of cooling per material.</w:t>
      </w:r>
    </w:p>
    <w:p w14:paraId="795CA805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Students organize thermal data into a table, calculate differences, and draw conclusions from the data.</w:t>
      </w:r>
    </w:p>
    <w:p w14:paraId="72A6B7E8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Learners compare temperature drops to evaluate efficiency of each cooling method.</w:t>
      </w:r>
    </w:p>
    <w:p w14:paraId="00EA354C" w14:textId="77777777" w:rsidR="001433FC" w:rsidRDefault="001433FC" w:rsidP="001433FC">
      <w:pPr>
        <w:pStyle w:val="NormalWeb"/>
      </w:pPr>
      <w:r>
        <w:rPr>
          <w:rStyle w:val="Strong"/>
          <w:rFonts w:eastAsiaTheme="majorEastAsia"/>
        </w:rPr>
        <w:t>CCSS.MATH.PRACTICE.MP6</w:t>
      </w:r>
      <w:r>
        <w:t xml:space="preserve"> – </w:t>
      </w:r>
      <w:r>
        <w:rPr>
          <w:rStyle w:val="Emphasis"/>
          <w:rFonts w:eastAsiaTheme="majorEastAsia"/>
        </w:rPr>
        <w:t>Attend to precision.</w:t>
      </w:r>
      <w:r>
        <w:br/>
        <w:t>→ Students are expected to take accurate temperature readings and use consistent units (°C).</w:t>
      </w:r>
    </w:p>
    <w:p w14:paraId="340B5B62" w14:textId="77777777" w:rsidR="001433FC" w:rsidRDefault="001433FC" w:rsidP="001433FC">
      <w:r>
        <w:rPr>
          <w:noProof/>
        </w:rPr>
      </w:r>
      <w:r w:rsidR="001433FC">
        <w:rPr>
          <w:noProof/>
        </w:rPr>
        <w:pict w14:anchorId="2873FAD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2BD8FFA" w14:textId="77777777" w:rsidR="001433FC" w:rsidRDefault="001433FC" w:rsidP="001433F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2D4932D7" w14:textId="77777777" w:rsidR="001433FC" w:rsidRDefault="001433FC" w:rsidP="001433FC">
      <w:pPr>
        <w:pStyle w:val="NormalWeb"/>
      </w:pPr>
      <w:r>
        <w:t xml:space="preserve">This activity integrates </w:t>
      </w:r>
      <w:r>
        <w:rPr>
          <w:rStyle w:val="Strong"/>
          <w:rFonts w:eastAsiaTheme="majorEastAsia"/>
        </w:rPr>
        <w:t>engineering design</w:t>
      </w:r>
      <w:r>
        <w:t xml:space="preserve"> with real-world healthcare applications. It aligns with </w:t>
      </w:r>
      <w:r>
        <w:rPr>
          <w:rStyle w:val="Strong"/>
          <w:rFonts w:eastAsiaTheme="majorEastAsia"/>
        </w:rPr>
        <w:t>ITEEA standards</w:t>
      </w:r>
      <w:r>
        <w:t xml:space="preserve"> by emphasizing testing, optimization, and material properties in medical contexts, and supports </w:t>
      </w:r>
      <w:r>
        <w:rPr>
          <w:rStyle w:val="Strong"/>
          <w:rFonts w:eastAsiaTheme="majorEastAsia"/>
        </w:rPr>
        <w:t>Common Core Math</w:t>
      </w:r>
      <w:r>
        <w:t xml:space="preserve"> through measurement, data analysis, and modeling. Students not only test devices but reason through their design decisions, making this a powerful example of applied STEM learning.</w:t>
      </w:r>
    </w:p>
    <w:p w14:paraId="1E6FBDDA" w14:textId="77777777" w:rsidR="001433FC" w:rsidRDefault="001433FC"/>
    <w:sectPr w:rsidR="00143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452E"/>
    <w:multiLevelType w:val="multilevel"/>
    <w:tmpl w:val="6F04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77349"/>
    <w:multiLevelType w:val="multilevel"/>
    <w:tmpl w:val="074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52645"/>
    <w:multiLevelType w:val="multilevel"/>
    <w:tmpl w:val="BB60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C0B6E"/>
    <w:multiLevelType w:val="multilevel"/>
    <w:tmpl w:val="3712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458213">
    <w:abstractNumId w:val="1"/>
  </w:num>
  <w:num w:numId="2" w16cid:durableId="1676223671">
    <w:abstractNumId w:val="0"/>
  </w:num>
  <w:num w:numId="3" w16cid:durableId="1974557819">
    <w:abstractNumId w:val="2"/>
  </w:num>
  <w:num w:numId="4" w16cid:durableId="397675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FC"/>
    <w:rsid w:val="001433FC"/>
    <w:rsid w:val="00291A62"/>
    <w:rsid w:val="006828BF"/>
    <w:rsid w:val="008266D4"/>
    <w:rsid w:val="00AD7BE1"/>
    <w:rsid w:val="00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1576"/>
  <w15:chartTrackingRefBased/>
  <w15:docId w15:val="{6C4DCE0D-34D3-304E-8184-96F366A0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FC"/>
  </w:style>
  <w:style w:type="paragraph" w:styleId="Heading1">
    <w:name w:val="heading 1"/>
    <w:basedOn w:val="Normal"/>
    <w:next w:val="Normal"/>
    <w:link w:val="Heading1Char"/>
    <w:uiPriority w:val="9"/>
    <w:qFormat/>
    <w:rsid w:val="0014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3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3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4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433FC"/>
    <w:rPr>
      <w:b/>
      <w:bCs/>
    </w:rPr>
  </w:style>
  <w:style w:type="character" w:styleId="Emphasis">
    <w:name w:val="Emphasis"/>
    <w:basedOn w:val="DefaultParagraphFont"/>
    <w:uiPriority w:val="20"/>
    <w:qFormat/>
    <w:rsid w:val="00143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DBB1D480-5349-4689-85A1-D49B411F3617}"/>
</file>

<file path=customXml/itemProps2.xml><?xml version="1.0" encoding="utf-8"?>
<ds:datastoreItem xmlns:ds="http://schemas.openxmlformats.org/officeDocument/2006/customXml" ds:itemID="{D76BB390-6F0F-4074-80AB-579FB8CA14A6}"/>
</file>

<file path=customXml/itemProps3.xml><?xml version="1.0" encoding="utf-8"?>
<ds:datastoreItem xmlns:ds="http://schemas.openxmlformats.org/officeDocument/2006/customXml" ds:itemID="{88B0BB98-686B-4D22-B04C-5000899B6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2025-06-25T16:31:00Z</dcterms:created>
  <dcterms:modified xsi:type="dcterms:W3CDTF">2025-06-25T16:38:00Z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